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8C046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C90E19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D2A59D6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CC51844" w14:textId="77777777" w:rsidR="00401586" w:rsidRPr="00692369" w:rsidRDefault="00296DD3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  <w:r w:rsidRPr="00692369">
        <w:rPr>
          <w:rFonts w:eastAsiaTheme="minorHAnsi" w:cs="굴림"/>
          <w:b/>
          <w:bCs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4CDEAEFC" wp14:editId="15EBE90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12700" t="12700" r="12700" b="12700"/>
                <wp:wrapNone/>
                <wp:docPr id="1025" name="shape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75B33B" w14:textId="77777777" w:rsidR="00401586" w:rsidRDefault="00296DD3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B699B80" w14:textId="77777777" w:rsidR="00401586" w:rsidRDefault="00296DD3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DEAEFC" id="shape1025" o:spid="_x0000_s1026" style="position:absolute;left:0;text-align:left;margin-left:29.25pt;margin-top:1.3pt;width:474pt;height:10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" fillcolor="#4f81bd [3204]" strokecolor="#243f60 [1604]" strokeweight="2pt">
                <v:path arrowok="t"/>
                <v:textbox>
                  <w:txbxContent>
                    <w:p w14:paraId="2175B33B" w14:textId="77777777" w:rsidR="00401586" w:rsidRDefault="00296DD3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B699B80" w14:textId="77777777" w:rsidR="00401586" w:rsidRDefault="00296DD3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040EB6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592B9AF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8EA596C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1755ED3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EC38F48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F5C93B3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65F439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5FAFBC29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3D24A5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57B809D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E01F51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C24E02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DB72B3A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70236B9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AFA2B5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401586" w:rsidRPr="00692369" w14:paraId="559DC16C" w14:textId="77777777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DF4D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77B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05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28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일</w:t>
            </w:r>
          </w:p>
        </w:tc>
      </w:tr>
      <w:tr w:rsidR="00401586" w:rsidRPr="00692369" w14:paraId="172E86AE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23D7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C503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</w:p>
        </w:tc>
      </w:tr>
      <w:tr w:rsidR="00401586" w:rsidRPr="00692369" w14:paraId="40F11D4B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1914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0643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회계2급</w:t>
            </w:r>
          </w:p>
        </w:tc>
      </w:tr>
      <w:tr w:rsidR="00401586" w:rsidRPr="00692369" w14:paraId="6CCE1246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DB07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8C15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문제출제본</w:t>
            </w:r>
          </w:p>
        </w:tc>
      </w:tr>
    </w:tbl>
    <w:p w14:paraId="38A0084F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E6B825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2D74DE16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7778C3BC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EFA0A04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095F2C13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80"/>
        <w:gridCol w:w="225"/>
        <w:gridCol w:w="675"/>
        <w:gridCol w:w="105"/>
        <w:gridCol w:w="2493"/>
      </w:tblGrid>
      <w:tr w:rsidR="00401586" w:rsidRPr="00692369" w14:paraId="3761E599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A88A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A426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1번</w:t>
            </w:r>
          </w:p>
        </w:tc>
      </w:tr>
      <w:tr w:rsidR="00401586" w:rsidRPr="00692369" w14:paraId="4242000E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1EE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00A5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A7E6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12A56" w14:textId="3892C76F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회사 기본 정보</w:t>
            </w:r>
          </w:p>
        </w:tc>
      </w:tr>
      <w:tr w:rsidR="00401586" w:rsidRPr="00692369" w14:paraId="4C1563B6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08F89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41E3B" w14:textId="3A2354BA" w:rsidR="00837B01" w:rsidRPr="00692369" w:rsidRDefault="00296DD3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837B01"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회사기본정보]</w:t>
            </w:r>
            <w:r w:rsidR="00837B01" w:rsidRPr="00692369">
              <w:rPr>
                <w:rFonts w:eastAsiaTheme="minorHAnsi"/>
                <w:b/>
                <w:bCs/>
                <w:szCs w:val="20"/>
              </w:rPr>
              <w:t>, [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사업자등록]</w:t>
            </w:r>
            <w:r w:rsidR="00837B01"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화면에서는 회사 및 세무 관련 정보를 등록하고 관리한다.</w:t>
            </w:r>
            <w:r w:rsidR="00837B01"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다음</w:t>
            </w:r>
            <w:r w:rsidR="00837B01"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두 화면에 대한 설명으로 옳지 않은 것은?</w:t>
            </w:r>
          </w:p>
          <w:p w14:paraId="46989626" w14:textId="77777777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① 여러 개의 사업자 번호가 있는 경우 대표 사업자 번호만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사업자등록]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 등록한다.</w:t>
            </w:r>
          </w:p>
          <w:p w14:paraId="66C50C0A" w14:textId="77777777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② 사업자등록번호가 없으면 세금계산서 발행 및 부가세 신고가 불가하므로 반드시 등록해야 한다.</w:t>
            </w:r>
          </w:p>
          <w:p w14:paraId="306BCC7A" w14:textId="6A05037D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③ 특정 사업자 번호의 정보가 변경될 경우 이력저장일 기준으로 </w:t>
            </w:r>
            <w:r w:rsidRPr="00692369">
              <w:rPr>
                <w:rFonts w:eastAsiaTheme="minorHAnsi"/>
                <w:b/>
                <w:bCs/>
                <w:szCs w:val="20"/>
              </w:rPr>
              <w:t>&lt;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이력저장&gt; 버튼을 눌러 변경된 이력을 관리할 수 있다.</w:t>
            </w:r>
          </w:p>
          <w:p w14:paraId="32902CED" w14:textId="3129036C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회사기본정보]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화면에는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법인명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>,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법인등록번호,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결산월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 등 회사와 관련된 기본 정보를 등록</w:t>
            </w:r>
            <w:r w:rsidR="00564E08">
              <w:rPr>
                <w:rFonts w:eastAsiaTheme="minorHAnsi" w:hint="eastAsia"/>
                <w:b/>
                <w:bCs/>
                <w:szCs w:val="20"/>
              </w:rPr>
              <w:t>한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다.</w:t>
            </w:r>
          </w:p>
          <w:p w14:paraId="6836B5F0" w14:textId="60185A4F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EB1C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27B16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39B3EA" w14:textId="77777777" w:rsidR="00837B01" w:rsidRPr="00692369" w:rsidRDefault="00296DD3" w:rsidP="00837B01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 w:hint="eastAsia"/>
                <w:b/>
                <w:bCs/>
                <w:szCs w:val="20"/>
              </w:rPr>
              <w:t>[신규]</w:t>
            </w:r>
          </w:p>
          <w:p w14:paraId="52B7E8EF" w14:textId="77777777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</w:p>
          <w:p w14:paraId="746FE9E5" w14:textId="77777777" w:rsidR="00837B01" w:rsidRPr="00692369" w:rsidRDefault="00837B01" w:rsidP="00837B01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여러 개의 사업자 번호가 있는 경우 각 사업자 번호를 모두 등록해야 한다.</w:t>
            </w:r>
          </w:p>
          <w:p w14:paraId="6ACCC102" w14:textId="046CE491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401586" w:rsidRPr="00692369" w14:paraId="10D14F72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F176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51C5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21EF9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F0F79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57AB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6BB34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C8D71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0B80B" w14:textId="135853CE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E93BC89" wp14:editId="44B49E2C">
                  <wp:extent cx="5731510" cy="3677285"/>
                  <wp:effectExtent l="0" t="0" r="2540" b="0"/>
                  <wp:docPr id="4" name="그림 4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그림 4" descr="텍스트이(가) 표시된 사진&#10;&#10;자동 생성된 설명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32E20C12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18C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72E2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1번</w:t>
            </w:r>
          </w:p>
        </w:tc>
      </w:tr>
      <w:tr w:rsidR="00401586" w:rsidRPr="00692369" w14:paraId="5E12164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F5E51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6228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BC6AD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5BC493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E9108A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05D2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79831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6337E" w14:textId="5E868391" w:rsidR="00401586" w:rsidRPr="00692369" w:rsidRDefault="00837B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97234F4" wp14:editId="5D666854">
                  <wp:extent cx="5731510" cy="3683000"/>
                  <wp:effectExtent l="0" t="0" r="254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16B9B541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EC9F4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A6E3D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80B8B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3AB16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B37D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E2783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2B5C6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3EA2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D6B3A1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5A10030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jc w:val="lef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C911E4F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16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644939D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713"/>
        <w:gridCol w:w="3526"/>
        <w:gridCol w:w="1930"/>
        <w:gridCol w:w="201"/>
        <w:gridCol w:w="939"/>
        <w:gridCol w:w="99"/>
        <w:gridCol w:w="2580"/>
      </w:tblGrid>
      <w:tr w:rsidR="00401586" w:rsidRPr="00692369" w14:paraId="4640A442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FE2D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0E7F9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7F199F40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A55D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CC99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F6D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807A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환경설정</w:t>
            </w:r>
          </w:p>
        </w:tc>
      </w:tr>
      <w:tr w:rsidR="00401586" w:rsidRPr="00692369" w14:paraId="04A46F02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F4C8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73DF2" w14:textId="34A66CBB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첨부그림은 재무회계 업무에 대한 환경설정이다.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 중 [전표입력]_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환경설정값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설정에 대한 설명으로 옳지 않은 것은?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9802628" w14:textId="77777777" w:rsidR="00401586" w:rsidRPr="00692369" w:rsidRDefault="00296DD3" w:rsidP="008C13D5">
            <w:pPr>
              <w:pStyle w:val="a6"/>
              <w:numPr>
                <w:ilvl w:val="0"/>
                <w:numId w:val="1"/>
              </w:numPr>
              <w:spacing w:after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[전표입력]화면을 열었을 때 화면의 회계일이 현재일로 표시된다.</w:t>
            </w:r>
          </w:p>
          <w:p w14:paraId="4444C40B" w14:textId="77777777" w:rsidR="00401586" w:rsidRPr="00692369" w:rsidRDefault="00296DD3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[전표입력]화면에서 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전표행번호자릿수는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3자리로 자동 생성된다. </w:t>
            </w:r>
          </w:p>
          <w:p w14:paraId="1D21A90C" w14:textId="77777777" w:rsidR="00401586" w:rsidRPr="00692369" w:rsidRDefault="00296DD3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현재일이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“2021.09.01”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일 때,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[전표입력]화면에서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2021.12.01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일자로 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전표입력를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할 수 없다.</w:t>
            </w:r>
          </w:p>
          <w:p w14:paraId="2F5EFD0A" w14:textId="69142EC3" w:rsidR="00401586" w:rsidRPr="00692369" w:rsidRDefault="00296DD3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[전표입력]화면에서 전표입력 시 차액이 발생</w:t>
            </w:r>
            <w:r w:rsidR="00564E08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해도 저장된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다.</w:t>
            </w:r>
          </w:p>
          <w:p w14:paraId="6A1E2DA4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9D19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37A154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EF79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0BD61E8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C61B31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6DAF9999" w14:textId="3F6A7D8D" w:rsidR="00401586" w:rsidRPr="00692369" w:rsidRDefault="00296DD3" w:rsidP="00FC3C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C3C30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00일까지 허용되므로 전표저장을 할 수 있다.</w:t>
            </w:r>
          </w:p>
        </w:tc>
      </w:tr>
      <w:tr w:rsidR="00401586" w:rsidRPr="00692369" w14:paraId="342E911C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34CE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EA4E6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CF85E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502A9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7E7D2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94380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355B5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E4F22" w14:textId="28854BFE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CC11303" wp14:editId="3603155C">
                  <wp:extent cx="6645910" cy="4264025"/>
                  <wp:effectExtent l="0" t="0" r="2540" b="317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6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128"/>
        <w:gridCol w:w="2933"/>
      </w:tblGrid>
      <w:tr w:rsidR="00401586" w:rsidRPr="00692369" w14:paraId="4BA3C74A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1BD2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4192A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2번</w:t>
            </w:r>
          </w:p>
        </w:tc>
      </w:tr>
      <w:tr w:rsidR="00401586" w:rsidRPr="00692369" w14:paraId="5E4FF7F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14BA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6149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58ED0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8AF2AC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78CA05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F07DC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170A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9E2D5" w14:textId="74B6C9CF" w:rsidR="00401586" w:rsidRPr="00692369" w:rsidRDefault="00837B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C5AAA6C" wp14:editId="5D48A861">
                  <wp:extent cx="6638290" cy="4258945"/>
                  <wp:effectExtent l="0" t="0" r="0" b="825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25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6105FF46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7CE5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E3A7C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A7BA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AEB33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1CFB0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D7E78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DB178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1F02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E1F0B5A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8035D40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41D4D1F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324752E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11"/>
        <w:gridCol w:w="3533"/>
        <w:gridCol w:w="1942"/>
        <w:gridCol w:w="234"/>
        <w:gridCol w:w="963"/>
        <w:gridCol w:w="102"/>
        <w:gridCol w:w="2502"/>
      </w:tblGrid>
      <w:tr w:rsidR="00401586" w:rsidRPr="00692369" w14:paraId="0885AC34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0342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DE98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3번</w:t>
            </w:r>
          </w:p>
        </w:tc>
      </w:tr>
      <w:tr w:rsidR="00401586" w:rsidRPr="00692369" w14:paraId="0E333AAA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C028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A0BB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09CC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AB58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관리항목값등록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01586" w:rsidRPr="00692369" w14:paraId="0633DE74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E42D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6AC42" w14:textId="7C2F3894" w:rsidR="00401586" w:rsidRPr="00692369" w:rsidRDefault="00296D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3. 영림산업은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‘(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판)여비교통비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 발생할 경우 이동 수단을 대중교통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자차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중 선택 입력하여 관리하고자 한다.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설명 중 옳지 않은 것은?</w:t>
            </w:r>
          </w:p>
          <w:p w14:paraId="097B59BD" w14:textId="23DC3AF9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[계정과목등록</w:t>
            </w: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에서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관리항목에 ‘이동수단’을 추가한다.</w:t>
            </w:r>
          </w:p>
          <w:p w14:paraId="5C2E6181" w14:textId="52CF38B3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② [계정관리항목등록(사용자)</w:t>
            </w: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에서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‘이동수단’을 추가한다.</w:t>
            </w:r>
          </w:p>
          <w:p w14:paraId="7A5F7464" w14:textId="69DE33AB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③ 세목으로 사용하는 값은 10개까지 입력 가능하므로</w:t>
            </w:r>
            <w:r w:rsidR="006758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계정관리항목값등록</w:t>
            </w:r>
            <w:proofErr w:type="spellEnd"/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에서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‘대중교통’, ‘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자차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’ 를 추가한다. </w:t>
            </w:r>
          </w:p>
          <w:p w14:paraId="7A250D60" w14:textId="0179EA42" w:rsidR="00401586" w:rsidRPr="00692369" w:rsidRDefault="00296DD3" w:rsidP="000824CB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④ ‘</w:t>
            </w:r>
            <w:r w:rsidR="00564E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대중교통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64E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proofErr w:type="spellStart"/>
            <w:r w:rsidR="00564E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자차</w:t>
            </w:r>
            <w:proofErr w:type="spellEnd"/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64E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는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전표 입력 시 '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여비교통비세목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'에 입력할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F133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11CC4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66D6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630B9E8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6589B7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60505E0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세목은 10개 이상 등록 가능하다.</w:t>
            </w:r>
          </w:p>
        </w:tc>
      </w:tr>
      <w:tr w:rsidR="00401586" w:rsidRPr="00692369" w14:paraId="6347F119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9CC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5910D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E7FD3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EA238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612E1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31BF2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7E5D9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8FBFE" w14:textId="4251816D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84059DE" wp14:editId="77C4573D">
                  <wp:extent cx="6645910" cy="4270375"/>
                  <wp:effectExtent l="0" t="0" r="254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7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129"/>
        <w:gridCol w:w="2934"/>
      </w:tblGrid>
      <w:tr w:rsidR="00401586" w:rsidRPr="00692369" w14:paraId="47EC14E4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9444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CCC0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3번</w:t>
            </w:r>
          </w:p>
        </w:tc>
      </w:tr>
      <w:tr w:rsidR="00401586" w:rsidRPr="00692369" w14:paraId="3C8DF7F4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EA3B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F2F0D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0D399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677AD9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FE0AFA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BE49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28757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EAC1E" w14:textId="520D3729" w:rsidR="00401586" w:rsidRPr="00692369" w:rsidRDefault="00837B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00A0F63" wp14:editId="7CFD2D97">
                  <wp:extent cx="6638290" cy="4258945"/>
                  <wp:effectExtent l="0" t="0" r="0" b="8255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25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6AAB7B8F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E2BA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8C66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4EB47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6EBFB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BD414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7CEB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56D64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7D6E2" w14:textId="49861259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F2E8F71" wp14:editId="2841AE68">
                  <wp:extent cx="6638290" cy="4258945"/>
                  <wp:effectExtent l="0" t="0" r="0" b="825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25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131E60" w14:textId="77777777" w:rsidR="00296DD3" w:rsidRPr="00692369" w:rsidRDefault="00296DD3" w:rsidP="00296DD3">
      <w:pPr>
        <w:widowControl/>
        <w:wordWrap/>
        <w:autoSpaceDE/>
        <w:autoSpaceDN/>
        <w:spacing w:after="0" w:line="384" w:lineRule="auto"/>
        <w:ind w:right="18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2EF719E6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4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8A95083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282A820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53"/>
        <w:gridCol w:w="3397"/>
        <w:gridCol w:w="1925"/>
        <w:gridCol w:w="185"/>
        <w:gridCol w:w="1004"/>
        <w:gridCol w:w="111"/>
        <w:gridCol w:w="2713"/>
      </w:tblGrid>
      <w:tr w:rsidR="00401586" w:rsidRPr="00692369" w14:paraId="1280C248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8BB1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EA87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4번</w:t>
            </w:r>
          </w:p>
        </w:tc>
      </w:tr>
      <w:tr w:rsidR="00401586" w:rsidRPr="00692369" w14:paraId="2DA4A51C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AA05B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A3B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E58A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C479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계정과목등록</w:t>
            </w:r>
          </w:p>
        </w:tc>
      </w:tr>
      <w:tr w:rsidR="00401586" w:rsidRPr="00692369" w14:paraId="35677622" w14:textId="77777777" w:rsidTr="00F674E2">
        <w:trPr>
          <w:trHeight w:val="5783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EF0E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4B82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4. 첨부그림의 [계정과목등록]과 관련된 설명 중 옳지 않은 것은?</w:t>
            </w:r>
          </w:p>
          <w:p w14:paraId="6CE268F1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4E0C3E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현금및현금성자산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계정은 집계계정이다.</w:t>
            </w:r>
          </w:p>
          <w:p w14:paraId="7DC7A950" w14:textId="3D1CA1C5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②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현금및현금성자산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계정에 대하여 관리항목을 설정할 수 없다.</w:t>
            </w:r>
          </w:p>
          <w:p w14:paraId="6FB757B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③ 보통예금 계정은 기표계정이다.</w:t>
            </w:r>
          </w:p>
          <w:p w14:paraId="5856557F" w14:textId="184513E3" w:rsidR="00401586" w:rsidRPr="00692369" w:rsidRDefault="00296DD3" w:rsidP="000824CB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④ 보통예금 계정 아래에도 집계계정이 구성되게 등록할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ACDF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5D4F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F031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EE67F4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0BAE365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집계계정 아래 기표계정을 등록할 수 있지만, 기표계정 아래 집계계정을 등록할 수는 없다.</w:t>
            </w:r>
          </w:p>
        </w:tc>
      </w:tr>
      <w:tr w:rsidR="00401586" w:rsidRPr="00692369" w14:paraId="5FAAE075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BB79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2FE3E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46843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4AD22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6BEC8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5E5EF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6D4A9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2A904" w14:textId="7EC97BA8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B01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299CEF9" wp14:editId="31A5F283">
                  <wp:extent cx="6645910" cy="4264025"/>
                  <wp:effectExtent l="0" t="0" r="2540" b="317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6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128"/>
        <w:gridCol w:w="2933"/>
      </w:tblGrid>
      <w:tr w:rsidR="00401586" w:rsidRPr="00692369" w14:paraId="5ECD332A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71D8D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7D4D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4번</w:t>
            </w:r>
          </w:p>
        </w:tc>
      </w:tr>
      <w:tr w:rsidR="00401586" w:rsidRPr="00692369" w14:paraId="6C273A15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0C42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E1C33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0BE86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DFBCA5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754B7C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1AD26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06074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28E3B" w14:textId="022C258D" w:rsidR="00401586" w:rsidRPr="00692369" w:rsidRDefault="00837B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2A93D61" wp14:editId="61A4A40E">
                  <wp:extent cx="6638290" cy="4258945"/>
                  <wp:effectExtent l="0" t="0" r="0" b="825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25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69EEFDD7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C30D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1B643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E0EC0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CB6BD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F4B96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7A456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C5E3E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4DA1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8D1360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0F2CFD6E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C03173D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D9F546E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401586" w:rsidRPr="00692369" w14:paraId="49A2DC3B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6CE8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F328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5번</w:t>
            </w:r>
          </w:p>
        </w:tc>
      </w:tr>
      <w:tr w:rsidR="00401586" w:rsidRPr="00692369" w14:paraId="3BD7D320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E7A64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2489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759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9964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금융관련정보</w:t>
            </w:r>
          </w:p>
        </w:tc>
      </w:tr>
      <w:tr w:rsidR="00401586" w:rsidRPr="00692369" w14:paraId="673999A9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B539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2569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금용관련정보등록과 관련하여 옳지 않은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1D1BCED" w14:textId="77777777" w:rsidR="00401586" w:rsidRPr="00692369" w:rsidRDefault="00296DD3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금융기관지점별계좌등록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]화면에서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금융기관지점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칼럼의 코드 도움은 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]화면의 등록된 값이 제공된다.</w:t>
            </w:r>
          </w:p>
          <w:p w14:paraId="6649752F" w14:textId="77777777" w:rsidR="00401586" w:rsidRPr="00692369" w:rsidRDefault="00296DD3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금융기관지점별계좌등록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]화면에서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주계정과목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 한 개의 계좌번호에 한 개만 등록 가능하다.</w:t>
            </w:r>
          </w:p>
          <w:p w14:paraId="2B2188E9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leftChars="100" w:left="400" w:hangingChars="100" w:hanging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③ 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금융기관지점별계좌등록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]화면에서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부계정과목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 한 개의 계좌번호에 한 개 이상 등록 가능하다.</w:t>
            </w:r>
          </w:p>
          <w:p w14:paraId="408E0E4A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카드등록]화면에서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카드종류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칼럼의 카드종류는</w:t>
            </w:r>
          </w:p>
          <w:p w14:paraId="24C6F6D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사용자정의코드등록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]화면에 등록된 값이 제공된다.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854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4C6B8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97A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[기출] 2021년 06회05번</w:t>
            </w:r>
          </w:p>
          <w:p w14:paraId="48F5C07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16E4EBD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설명: 금융기관지점 칼럼의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코드도움은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금융기관지점등록]화면의 등록된 금융기관지점이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코드도움으로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제공된다. </w:t>
            </w:r>
          </w:p>
        </w:tc>
      </w:tr>
      <w:tr w:rsidR="00401586" w:rsidRPr="00692369" w14:paraId="39A62577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8C57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4BE3E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73234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1D5F7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E532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D1138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E706C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AAC0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9314C40" wp14:editId="6346F8C8">
                  <wp:extent cx="5536394" cy="4152559"/>
                  <wp:effectExtent l="0" t="0" r="0" b="0"/>
                  <wp:docPr id="1033" name="shape10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394" cy="4152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28B502AB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F8246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9DCB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5번</w:t>
            </w:r>
          </w:p>
        </w:tc>
      </w:tr>
      <w:tr w:rsidR="00401586" w:rsidRPr="00692369" w14:paraId="3E0738D6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417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7E86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06063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2A52F6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5BD8A6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74302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68C0C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8865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4C30013" wp14:editId="37E6B690">
                  <wp:extent cx="5814889" cy="4361444"/>
                  <wp:effectExtent l="0" t="0" r="0" b="0"/>
                  <wp:docPr id="1034" name="shape10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889" cy="4361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11F7ED4C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C332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E3F91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D907C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0D594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25F04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7F893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BFF05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574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57407E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01521CD9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jc w:val="center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6295E77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C19C676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401586" w:rsidRPr="00692369" w14:paraId="0BEEA6B0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F69E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E458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6번</w:t>
            </w:r>
          </w:p>
        </w:tc>
      </w:tr>
      <w:tr w:rsidR="00401586" w:rsidRPr="00692369" w14:paraId="222FF225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D629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3CEF1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DE95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DF5E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외화평가 </w:t>
            </w:r>
          </w:p>
        </w:tc>
      </w:tr>
      <w:tr w:rsidR="00401586" w:rsidRPr="00692369" w14:paraId="4906F929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92AA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95AE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30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일자로 외화평가를 진행중이다.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첨부그림과 관련하여 옳은 것은?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643AFE0" w14:textId="77777777" w:rsidR="00401586" w:rsidRPr="00692369" w:rsidRDefault="00296DD3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“[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첨부그림1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]_(1)”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의 발생 시 환율은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1$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당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1,150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원이다.</w:t>
            </w:r>
          </w:p>
          <w:p w14:paraId="3DBED4DB" w14:textId="77777777" w:rsidR="00401586" w:rsidRPr="00692369" w:rsidRDefault="00296DD3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“[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첨부그림1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]_(2)”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의 결산 시 평가환율은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1$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당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1,150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원이다.</w:t>
            </w:r>
          </w:p>
          <w:p w14:paraId="5CF89D0A" w14:textId="77777777" w:rsidR="00401586" w:rsidRPr="00692369" w:rsidRDefault="00296DD3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[첨부그림1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]_(2)”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의 결산 시 평가손실액은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31,200,000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원이다.</w:t>
            </w:r>
          </w:p>
          <w:p w14:paraId="211996EB" w14:textId="3087F564" w:rsidR="00401586" w:rsidRPr="00692369" w:rsidRDefault="00296DD3" w:rsidP="000824CB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건별로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발생시 환율이 상이하므로 자동전표는 일괄로 처리할 수 없고 한 건 당 선택하여 전표처리 하여야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F6D9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DB365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1237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2021년 06회10번</w:t>
            </w:r>
          </w:p>
          <w:p w14:paraId="6B796C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2C43A0FF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설명: ① 발생 시 환율은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1$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당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1,100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원이다.</w:t>
            </w:r>
          </w:p>
          <w:p w14:paraId="39842949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결산 시 평가환율은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1$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당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1,000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원이다.</w:t>
            </w:r>
          </w:p>
          <w:p w14:paraId="1E30966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④일괄로 처리 가능하다. </w:t>
            </w:r>
          </w:p>
        </w:tc>
      </w:tr>
      <w:tr w:rsidR="00401586" w:rsidRPr="00692369" w14:paraId="521855FD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16A8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B034E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E956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B8D5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DCF4D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AAE48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0D0C7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3344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8F68E1A" wp14:editId="15B6427B">
                  <wp:extent cx="5704997" cy="4279021"/>
                  <wp:effectExtent l="0" t="0" r="0" b="0"/>
                  <wp:docPr id="1035" name="shape10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4997" cy="4279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50A99F7B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7A3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374D9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63701CA7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81FE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CCC2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42095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6D5C5E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97D757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101E9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73325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F34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C2123A8" wp14:editId="6E6195A2">
                  <wp:extent cx="6053389" cy="4540330"/>
                  <wp:effectExtent l="0" t="0" r="0" b="0"/>
                  <wp:docPr id="1036" name="shape10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389" cy="454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3DA24E47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810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61829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DA9D9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DC641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F80BE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EDCFC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48A88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56B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6A1C373" w14:textId="77777777" w:rsidR="00401586" w:rsidRPr="00692369" w:rsidRDefault="00401586" w:rsidP="00FA7AF2">
      <w:pPr>
        <w:widowControl/>
        <w:wordWrap/>
        <w:autoSpaceDE/>
        <w:autoSpaceDN/>
        <w:spacing w:after="0" w:line="384" w:lineRule="auto"/>
        <w:ind w:right="2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6D3DB75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2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1896F8B0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2CF41F7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35"/>
        <w:gridCol w:w="3573"/>
        <w:gridCol w:w="1931"/>
        <w:gridCol w:w="213"/>
        <w:gridCol w:w="918"/>
        <w:gridCol w:w="96"/>
        <w:gridCol w:w="2521"/>
      </w:tblGrid>
      <w:tr w:rsidR="00401586" w:rsidRPr="00692369" w14:paraId="0F3F1194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28C4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6B664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7번</w:t>
            </w:r>
          </w:p>
        </w:tc>
      </w:tr>
      <w:tr w:rsidR="00401586" w:rsidRPr="00692369" w14:paraId="7ED73FAC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20A3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DF9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D2B7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9135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입금통보</w:t>
            </w:r>
          </w:p>
        </w:tc>
      </w:tr>
      <w:tr w:rsidR="00401586" w:rsidRPr="00692369" w14:paraId="6BF74A3F" w14:textId="77777777" w:rsidTr="0031383B">
        <w:trPr>
          <w:trHeight w:val="5839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2B8A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37CD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Pr="00692369">
              <w:rPr>
                <w:rFonts w:eastAsiaTheme="minorHAnsi" w:cs="한컴바탕" w:hint="eastAsia"/>
                <w:b/>
                <w:bCs/>
                <w:kern w:val="0"/>
                <w:szCs w:val="20"/>
              </w:rPr>
              <w:t>의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‘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에 대한 설명이다.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옳지 않은 것은?</w:t>
            </w:r>
          </w:p>
          <w:p w14:paraId="2CB85211" w14:textId="77777777" w:rsidR="00401586" w:rsidRPr="00692369" w:rsidRDefault="00296DD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회계나 자금 담당부서에서 영업 담당부서로 통장에 입금된 내역을 입력하여 전달하는 기능이다.</w:t>
            </w:r>
          </w:p>
          <w:p w14:paraId="36311E7C" w14:textId="4A78F93A" w:rsidR="00401586" w:rsidRPr="00692369" w:rsidRDefault="00296DD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[입금통보입력] 화면에서 첨부그림 1과 같이 등록하고 전표처리 시 </w:t>
            </w:r>
            <w:r w:rsidRPr="00692369"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  <w:t>‘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차)보통예금 </w:t>
            </w:r>
            <w:r w:rsidR="00FA7AF2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2,500,000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대)가수금 </w:t>
            </w:r>
            <w:r w:rsidR="00FA7AF2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2,500,000</w:t>
            </w:r>
            <w:proofErr w:type="gramStart"/>
            <w:r w:rsidR="00FA7AF2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’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으로</w:t>
            </w:r>
            <w:proofErr w:type="gram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자동전표가 생성된다.</w:t>
            </w:r>
          </w:p>
          <w:p w14:paraId="156B3964" w14:textId="77777777" w:rsidR="00401586" w:rsidRPr="00692369" w:rsidRDefault="00296DD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입금입력을 하기 위해서는 반드시 입금 통보가 입력되어야 한다.</w:t>
            </w:r>
          </w:p>
          <w:p w14:paraId="4D856999" w14:textId="16BDEDA3" w:rsidR="00401586" w:rsidRPr="00692369" w:rsidRDefault="00564E08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[</w:t>
            </w:r>
            <w:r w:rsidR="00296DD3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입금입력</w:t>
            </w:r>
            <w:r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]</w:t>
            </w:r>
            <w:r w:rsidR="00296DD3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화면에서 </w:t>
            </w:r>
            <w:r w:rsidR="00FA7AF2"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&lt;세금계산서내역조회&gt;</w:t>
            </w:r>
            <w:r w:rsidR="00FA7AF2"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</w:t>
            </w:r>
            <w:r w:rsidR="00FA7AF2"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버튼으로 불러온 데이터를 선택하여, 매출과 입금 내역을 상계처리 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0FC3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C49419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7309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EC0547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037649BB" w14:textId="6FCE42EC" w:rsidR="00401586" w:rsidRPr="00692369" w:rsidRDefault="00296DD3" w:rsidP="00FC3C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입금통보</w:t>
            </w:r>
            <w:r w:rsidR="00FC3C30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없이 바로 입</w:t>
            </w:r>
            <w:r w:rsidR="00564E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금</w:t>
            </w:r>
            <w:r w:rsidR="00FC3C30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처리를 할 수도 있다.</w:t>
            </w:r>
          </w:p>
        </w:tc>
      </w:tr>
      <w:tr w:rsidR="00401586" w:rsidRPr="00692369" w14:paraId="2C0D7FFE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83F6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D46D0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67FBB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2F6DB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91236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0917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CF540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D7DB87" w14:textId="276FFAF0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C3C30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DFA7E17" wp14:editId="5DC3F4F9">
                  <wp:extent cx="6645910" cy="4270375"/>
                  <wp:effectExtent l="0" t="0" r="254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7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128"/>
        <w:gridCol w:w="2933"/>
      </w:tblGrid>
      <w:tr w:rsidR="00401586" w:rsidRPr="00692369" w14:paraId="59F5EDE3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404B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5F1B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7번</w:t>
            </w:r>
          </w:p>
        </w:tc>
      </w:tr>
      <w:tr w:rsidR="00401586" w:rsidRPr="00692369" w14:paraId="2D8FD93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40E7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9B750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E61F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4CCEED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AB4C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97A5F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C688E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7E40FC" w14:textId="76AD60A6" w:rsidR="00401586" w:rsidRPr="00692369" w:rsidRDefault="00FC3C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461A887" wp14:editId="618B365B">
                  <wp:extent cx="6638290" cy="4258945"/>
                  <wp:effectExtent l="0" t="0" r="0" b="8255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25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4EA94FCF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8BF7E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B14CB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D95B2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8BDBD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7E733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1621B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17B67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F659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6A477E6" wp14:editId="0E988774">
                  <wp:extent cx="5968618" cy="4476464"/>
                  <wp:effectExtent l="0" t="0" r="0" b="0"/>
                  <wp:docPr id="1039" name="shape10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618" cy="447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679F00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324BA4EF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1B0327D0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31B18DF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33"/>
        <w:gridCol w:w="3296"/>
        <w:gridCol w:w="1868"/>
        <w:gridCol w:w="164"/>
        <w:gridCol w:w="960"/>
        <w:gridCol w:w="117"/>
        <w:gridCol w:w="2947"/>
      </w:tblGrid>
      <w:tr w:rsidR="00401586" w:rsidRPr="00692369" w14:paraId="30D045F2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619B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4B71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8번</w:t>
            </w:r>
          </w:p>
        </w:tc>
      </w:tr>
      <w:tr w:rsidR="00401586" w:rsidRPr="00692369" w14:paraId="1DD840B0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819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757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C1C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0D50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예산관리 </w:t>
            </w:r>
          </w:p>
        </w:tc>
      </w:tr>
      <w:tr w:rsidR="00401586" w:rsidRPr="00692369" w14:paraId="757972CF" w14:textId="77777777" w:rsidTr="00700625">
        <w:trPr>
          <w:trHeight w:val="5783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3651B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6AC98" w14:textId="6894C286" w:rsidR="00787CF4" w:rsidRPr="00692369" w:rsidRDefault="00296DD3" w:rsidP="00787CF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생산1팀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에서는 예산과목 '소모품비'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7ADC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A47ADC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A47ADC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A47ADC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월까지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아래와 같이 사용하였다.</w:t>
            </w:r>
            <w:r w:rsidR="00787CF4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2022년 5월 생산1팀의 ‘소모품비’ 잔여 예산으로 옳은 것은?</w:t>
            </w:r>
          </w:p>
          <w:p w14:paraId="1AE8CC8B" w14:textId="504472EB" w:rsidR="00401586" w:rsidRDefault="00401586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CF98EEA" w14:textId="0B5FD2A9" w:rsidR="00787CF4" w:rsidRPr="00692369" w:rsidRDefault="00787CF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[보기]</w:t>
            </w:r>
          </w:p>
          <w:p w14:paraId="6FFBB0C8" w14:textId="569D2ED4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년 3</w:t>
            </w: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월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450,000원</w:t>
            </w:r>
          </w:p>
          <w:p w14:paraId="25B9E304" w14:textId="76214BC6" w:rsidR="00401586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년 4</w:t>
            </w:r>
            <w:proofErr w:type="gram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월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200,000원</w:t>
            </w:r>
          </w:p>
          <w:p w14:paraId="7664D57A" w14:textId="77777777" w:rsidR="00787CF4" w:rsidRPr="00692369" w:rsidRDefault="00787C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4696A02" w14:textId="575592CB" w:rsidR="00401586" w:rsidRPr="00692369" w:rsidRDefault="00296DD3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200,000</w:t>
            </w:r>
            <w:r w:rsidR="00D410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</w:p>
          <w:p w14:paraId="7B14A1F8" w14:textId="1653B729" w:rsidR="00401586" w:rsidRPr="00692369" w:rsidRDefault="00296DD3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400,000</w:t>
            </w:r>
            <w:r w:rsidR="00D410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</w:p>
          <w:p w14:paraId="61969FBA" w14:textId="11201787" w:rsidR="00401586" w:rsidRPr="00692369" w:rsidRDefault="00296DD3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600,000</w:t>
            </w:r>
            <w:r w:rsidR="00D410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</w:p>
          <w:p w14:paraId="6A7A8D7E" w14:textId="14A1B018" w:rsidR="00401586" w:rsidRPr="00692369" w:rsidRDefault="00296DD3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2,400,000</w:t>
            </w:r>
            <w:r w:rsidR="00D4106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2FC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3E70F6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61FF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5744CF7F" w14:textId="75621958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설명: 분기별 통제이므로 4~6월 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개월 동안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600,000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원까지 사용 가능하다. </w:t>
            </w:r>
          </w:p>
          <w:p w14:paraId="05D91EA6" w14:textId="14A195C4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4월에 200,000원 사용했으므로 잔여예산은 </w:t>
            </w:r>
            <w:r w:rsidR="00564E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00,000원이다.</w:t>
            </w:r>
          </w:p>
        </w:tc>
      </w:tr>
      <w:tr w:rsidR="00401586" w:rsidRPr="00692369" w14:paraId="088BF00C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66B5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C15B2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D2998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585F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5695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A175C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3053D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E6029" w14:textId="60E0815F" w:rsidR="00401586" w:rsidRPr="00692369" w:rsidRDefault="00A47A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C66768E" wp14:editId="21DEDDEF">
                  <wp:extent cx="6645910" cy="4264025"/>
                  <wp:effectExtent l="0" t="0" r="2540" b="317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6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401586" w:rsidRPr="00692369" w14:paraId="0248A80C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4A63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A86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8번</w:t>
            </w:r>
          </w:p>
        </w:tc>
      </w:tr>
      <w:tr w:rsidR="00401586" w:rsidRPr="00692369" w14:paraId="64A16F5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3809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481AF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3F29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282768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7CB00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7AB28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1F835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FD7C97" w14:textId="39D2D79D" w:rsidR="00401586" w:rsidRPr="00692369" w:rsidRDefault="00DF30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A66ACA" wp14:editId="535BAF88">
                  <wp:extent cx="6646545" cy="4194810"/>
                  <wp:effectExtent l="0" t="0" r="190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41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763B9542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854B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15AA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442DD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9E68E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2AD4F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399F7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A6680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F09973" w14:textId="1809F14F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F3007">
              <w:rPr>
                <w:noProof/>
              </w:rPr>
              <w:drawing>
                <wp:inline distT="0" distB="0" distL="0" distR="0" wp14:anchorId="507B263C" wp14:editId="1F76B107">
                  <wp:extent cx="6646545" cy="4201160"/>
                  <wp:effectExtent l="0" t="0" r="1905" b="889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4201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DA05ED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522462A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4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1EEA96C5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8A6D16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401586" w:rsidRPr="00692369" w14:paraId="4B6EAE30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CC52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3FD0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9번</w:t>
            </w:r>
          </w:p>
        </w:tc>
      </w:tr>
      <w:tr w:rsidR="00401586" w:rsidRPr="00692369" w14:paraId="7D70F6F5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D4D9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57D4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30ED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2D1AF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선급비용계산  </w:t>
            </w:r>
          </w:p>
        </w:tc>
      </w:tr>
      <w:tr w:rsidR="00401586" w:rsidRPr="00692369" w14:paraId="305B5636" w14:textId="77777777" w:rsidTr="00F06DB7">
        <w:trPr>
          <w:trHeight w:val="5499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F04C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27E03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전표입력] 화면 오른쪽 버튼으로 제공되는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[선급비용계산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기능에 대한 설명으로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CD2BE82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선급비용/선수수익계정]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콤보에는 계정 역할이 선수수익이나</w:t>
            </w:r>
          </w:p>
          <w:p w14:paraId="7BE35119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선급비용으로 설정된 계정과목만 조회된다.</w:t>
            </w:r>
          </w:p>
          <w:p w14:paraId="5AAB1E0C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전표입력 화면에서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선급비용계산]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버튼을 누르면 첨부 그림과</w:t>
            </w:r>
          </w:p>
          <w:p w14:paraId="71AC96D6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같이 새 창이 생성된다.</w:t>
            </w:r>
          </w:p>
          <w:p w14:paraId="05237FD7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새 창에 첨부 그림과 같이 입력하고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처리]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버튼을 누르면</w:t>
            </w:r>
          </w:p>
          <w:p w14:paraId="3DEC0464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전표입력]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화면에 계정과목과 금액이 자동으로 생성된다.</w:t>
            </w:r>
          </w:p>
          <w:p w14:paraId="22714D64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시스템에서는 선급비용을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전표입력]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일반분개전표로</w:t>
            </w:r>
            <w:proofErr w:type="spellEnd"/>
          </w:p>
          <w:p w14:paraId="6FB2BFBB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등록하거나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[선급비용대체] 화면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에서 처리하여 자동전표로 계상할</w:t>
            </w:r>
          </w:p>
          <w:p w14:paraId="377250E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수 있다.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7BF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38D55A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C6F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2021-04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DF97D1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374093A1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선급비용대체</w:t>
            </w:r>
          </w:p>
          <w:p w14:paraId="436C4AC6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처리화면은</w:t>
            </w:r>
          </w:p>
          <w:p w14:paraId="2C7D6C1E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자산을 비용으로 대체하는</w:t>
            </w:r>
          </w:p>
          <w:p w14:paraId="62A97ABC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화면으로,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선급비용 </w:t>
            </w:r>
          </w:p>
          <w:p w14:paraId="1AD675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계상용이 아니다.</w:t>
            </w:r>
          </w:p>
        </w:tc>
      </w:tr>
      <w:tr w:rsidR="00401586" w:rsidRPr="00692369" w14:paraId="17D190BA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714E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BADAF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6EC37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4CA91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004F9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FA4B7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2D03F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F0E3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53C47C5" wp14:editId="149A094A">
                  <wp:extent cx="5808814" cy="4356889"/>
                  <wp:effectExtent l="0" t="0" r="0" b="0"/>
                  <wp:docPr id="1043" name="shape10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814" cy="4356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56A2BC5A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9F84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5906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2급 9번</w:t>
            </w:r>
          </w:p>
        </w:tc>
      </w:tr>
      <w:tr w:rsidR="00401586" w:rsidRPr="00692369" w14:paraId="594B7CD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20B43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AE94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93EDA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106020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244AAA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52B7D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633BF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F9D8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463229D" wp14:editId="1A33CCDC">
                  <wp:extent cx="5925521" cy="4444141"/>
                  <wp:effectExtent l="0" t="0" r="0" b="0"/>
                  <wp:docPr id="1044" name="shape10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521" cy="4444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61E16AA6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034E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FAF0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F451E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F78AB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91B9B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8D971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EA146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1CFB4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C54C8E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F16ACCA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2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3EFACFB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CCBECB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0CED59B0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4589B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C10BC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401586" w:rsidRPr="00692369" w14:paraId="67F6442E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675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A656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196D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5395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전표입력 </w:t>
            </w:r>
          </w:p>
        </w:tc>
      </w:tr>
      <w:tr w:rsidR="00401586" w:rsidRPr="00692369" w14:paraId="0663C366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276A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F75C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전표입력 화면에서 (판)복리후생비 계정을 등록하려고 한다. 다음 설명 중 옳은 것은?</w:t>
            </w:r>
          </w:p>
          <w:p w14:paraId="424656A4" w14:textId="77777777" w:rsidR="00401586" w:rsidRPr="00692369" w:rsidRDefault="00296DD3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① (판)복리후생비 전표작성 시,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‘귀속부서’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는 필수 값으로 입력하여야 한다. </w:t>
            </w:r>
          </w:p>
          <w:p w14:paraId="1F76BB61" w14:textId="77777777" w:rsidR="00401586" w:rsidRPr="00692369" w:rsidRDefault="00296DD3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hint="eastAsia"/>
                <w:b/>
                <w:bCs/>
                <w:color w:val="000000"/>
                <w:sz w:val="20"/>
                <w:szCs w:val="20"/>
              </w:rPr>
              <w:t xml:space="preserve">②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(판)복리후생비가 차변에서 발생하는 전표 작성 시,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‘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증빙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’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은 필수 값이 아니다.</w:t>
            </w:r>
          </w:p>
          <w:p w14:paraId="28FF3E00" w14:textId="05D27A05" w:rsidR="00401586" w:rsidRPr="00692369" w:rsidRDefault="00296DD3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hint="eastAsia"/>
                <w:b/>
                <w:bCs/>
                <w:color w:val="000000"/>
                <w:sz w:val="20"/>
                <w:szCs w:val="20"/>
              </w:rPr>
              <w:t xml:space="preserve">③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(판)복리후생비 전표 작성 시, '지급조건', '이동거리</w:t>
            </w:r>
            <w:r w:rsidR="00DF3007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’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관리항목은 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필수값으로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입력해야 한다.</w:t>
            </w:r>
          </w:p>
          <w:p w14:paraId="62FA3D98" w14:textId="77777777" w:rsidR="00401586" w:rsidRPr="00692369" w:rsidRDefault="00296DD3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hint="eastAsia"/>
                <w:b/>
                <w:bCs/>
                <w:color w:val="000000"/>
                <w:sz w:val="20"/>
                <w:szCs w:val="20"/>
              </w:rPr>
              <w:t xml:space="preserve">④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부서별비용구분은 기표부서별 기본값을 설정해두는 화면이므로, '지원본부' 소속인 기표자는 비용구분이 '제조'인 계정과목도 전표 기표할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19E7E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DE17FA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AE62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48B969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5A1D22CE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설명: </w:t>
            </w:r>
          </w:p>
          <w:p w14:paraId="2ACD0DA8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 증빙 필수</w:t>
            </w:r>
          </w:p>
          <w:p w14:paraId="1791B130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③ 해당 관리항목은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필수값이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아닌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정보성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데이터이다.</w:t>
            </w:r>
          </w:p>
          <w:p w14:paraId="4B473908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④ 지원부서의 비용구분은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판관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이므로 비용구분이 제조인 계정과목으로 전표를 저장할 수 없다.</w:t>
            </w:r>
          </w:p>
        </w:tc>
      </w:tr>
      <w:tr w:rsidR="00401586" w:rsidRPr="00692369" w14:paraId="347C534A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BCB3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BFC86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7920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EBD6C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9A56C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FFA74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C1DF7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664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046D615" wp14:editId="488FCC61">
                  <wp:extent cx="5705475" cy="4279379"/>
                  <wp:effectExtent l="0" t="0" r="0" b="0"/>
                  <wp:docPr id="1045" name="shape10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4279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62CF3EB2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4058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465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401586" w:rsidRPr="00692369" w14:paraId="7F7A7C24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518F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BAAD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8E450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FA43C8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707124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54A6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93AA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0243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FA07C87" wp14:editId="5AD63855">
                  <wp:extent cx="5745592" cy="4309469"/>
                  <wp:effectExtent l="0" t="0" r="0" b="0"/>
                  <wp:docPr id="1046" name="shape10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592" cy="4309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0AC611F3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F95E6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A7497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BB49D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0C28C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8611C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648F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E11E2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E880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73C074B" wp14:editId="04F0B01A">
                  <wp:extent cx="5577580" cy="4183451"/>
                  <wp:effectExtent l="0" t="0" r="0" b="0"/>
                  <wp:docPr id="1047" name="shape10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580" cy="4183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AB45B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249F0874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041404D0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left"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368CB327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095BA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E096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4D61A141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1B21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ADF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53B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8961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자동전표설정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01586" w:rsidRPr="00692369" w14:paraId="763E4505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4125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0FB6F" w14:textId="1724FBEB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한컴바탕"/>
                <w:b/>
                <w:bCs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11. 다음</w:t>
            </w:r>
            <w:r w:rsidR="00DF30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과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같이 '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감가상각전표처리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'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자동전표설정이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되어 있을 때, 설정에 대한 설명으로 옳지 않은 것은?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7EAAB03" w14:textId="77777777" w:rsidR="00401586" w:rsidRPr="00692369" w:rsidRDefault="00296DD3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전표유형이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감가상각전표처리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인 자동전표를 처리할 때, 사용자가 임의로 금액을 수정할 수 없다.</w:t>
            </w:r>
          </w:p>
          <w:p w14:paraId="00AF7C31" w14:textId="77777777" w:rsidR="00401586" w:rsidRPr="00692369" w:rsidRDefault="00296DD3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전표유형이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감가상각전표처리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인 자동전표를 처리할 때, 사용자가 임의로 행을 추가할 수 없다.</w:t>
            </w:r>
          </w:p>
          <w:p w14:paraId="673C1F11" w14:textId="77777777" w:rsidR="00401586" w:rsidRPr="00692369" w:rsidRDefault="00296DD3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전표분개방법이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폼정보자동분개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'이기 때문에 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감가상각전표처리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 전표유형은 '자동승인처리' 기능을 사용할 수 없다.</w:t>
            </w:r>
          </w:p>
          <w:p w14:paraId="0880C305" w14:textId="6BFCE39C" w:rsidR="00401586" w:rsidRPr="00692369" w:rsidRDefault="00296DD3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관리부서_영업본부의 승용차에 대하여 자동전표를 생성하면 '차)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판)감가상각비</w:t>
            </w:r>
            <w:proofErr w:type="gram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xxx /</w:t>
            </w:r>
            <w:proofErr w:type="gram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대)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DF3007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차량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운반구감가상각누계액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xxx' </w:t>
            </w:r>
            <w:r w:rsidRPr="00692369">
              <w:rPr>
                <w:rFonts w:asciiTheme="minorHAnsi" w:eastAsiaTheme="minorHAnsi" w:hAnsiTheme="minorHAnsi" w:hint="eastAsia"/>
                <w:b/>
                <w:bCs/>
                <w:color w:val="000000"/>
                <w:sz w:val="20"/>
                <w:szCs w:val="20"/>
              </w:rPr>
              <w:t>으로 전표가 생성된다.</w:t>
            </w:r>
          </w:p>
          <w:p w14:paraId="4EC64E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6894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8DA84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EC30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60CC5B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23093B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전표분개방법과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상관없이 자동승인처리 기능을 체크하여 사용할 수 있다.</w:t>
            </w:r>
          </w:p>
          <w:p w14:paraId="344C82AF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401586" w:rsidRPr="00692369" w14:paraId="09F5F279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ABBA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2E437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E037B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C5C2B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CAD30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0E550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E1328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C535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0A07F7B" wp14:editId="484767B3">
                  <wp:extent cx="5833994" cy="4375792"/>
                  <wp:effectExtent l="0" t="0" r="0" b="0"/>
                  <wp:docPr id="1048" name="shape1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994" cy="4375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63B28C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31E5CDF8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56D3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CA8D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1AF7252B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B6DB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4D3FC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93980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3BC78A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E62DD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CB5A8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5D488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B37E0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6622BF2" wp14:editId="2F3CCEAA">
                  <wp:extent cx="5875587" cy="4406690"/>
                  <wp:effectExtent l="0" t="0" r="0" b="0"/>
                  <wp:docPr id="1049" name="shape10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587" cy="440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0CF2A8C8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9ACC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47079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FA306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1E9F8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DAD0E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8D76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136F9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BC00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AD10B07" wp14:editId="50A0D905">
                  <wp:extent cx="5757702" cy="4318276"/>
                  <wp:effectExtent l="0" t="0" r="0" b="0"/>
                  <wp:docPr id="1050" name="shape10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7702" cy="4318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41CB22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54BA7E83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AC65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7120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509368BE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9452B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6ECC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5AEF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6D19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고정자산관리 </w:t>
            </w:r>
          </w:p>
        </w:tc>
      </w:tr>
      <w:tr w:rsidR="00401586" w:rsidRPr="00692369" w14:paraId="0B3C3AEA" w14:textId="77777777" w:rsidTr="00F06DB7">
        <w:trPr>
          <w:trHeight w:val="5783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6278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C72C1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12. 다음은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고정자산등록] 화면에 대한 설명이다.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0FF3B4EB" w14:textId="77777777" w:rsidR="00401586" w:rsidRPr="00692369" w:rsidRDefault="00296DD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이미 등록된 취득가액을 변경하고자 하는 경우 상단의 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상각조정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 버튼을 눌러 처리할 수 있다.</w:t>
            </w:r>
          </w:p>
          <w:p w14:paraId="13705C30" w14:textId="77777777" w:rsidR="00401586" w:rsidRPr="00692369" w:rsidRDefault="00296DD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2022년 5월 '노트북-005' 자산을 </w:t>
            </w:r>
            <w:proofErr w:type="spellStart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감가상각처리하면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 xml:space="preserve"> 귀속부서는 '영업본부'로 데이터가 생성된다.</w:t>
            </w:r>
          </w:p>
          <w:p w14:paraId="588D557C" w14:textId="77777777" w:rsidR="00401586" w:rsidRPr="00692369" w:rsidRDefault="00296DD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[첨부그림3]의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(1)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상각누계액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의 금액은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56,800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원이다.</w:t>
            </w:r>
          </w:p>
          <w:p w14:paraId="41154ACB" w14:textId="77777777" w:rsidR="00401586" w:rsidRPr="00692369" w:rsidRDefault="00296DD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[첨부그림3]의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“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(2)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미상각잔액</w:t>
            </w:r>
            <w:proofErr w:type="spellEnd"/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”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의 금액은 </w:t>
            </w:r>
            <w:r w:rsidRPr="00692369"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  <w:t>2,343,200</w:t>
            </w: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원이다.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311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33BC8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4D53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905A6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78E1D88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상각조정은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취득가액이 아니라, 감가상각으로 계산된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상각비를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수정하는 경우 사용하는 기능이다.</w:t>
            </w:r>
          </w:p>
        </w:tc>
      </w:tr>
      <w:tr w:rsidR="00401586" w:rsidRPr="00692369" w14:paraId="0455A0D7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CD95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1A5FC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DA381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A633B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1B45F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57844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79403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A1C0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5B2679D" wp14:editId="683DC0DC">
                  <wp:extent cx="5584067" cy="4188316"/>
                  <wp:effectExtent l="0" t="0" r="0" b="0"/>
                  <wp:docPr id="1051" name="shape10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067" cy="4188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081791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2AE2FDF4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D101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FD45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2C2ABE39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5516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7FEAF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6528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782F54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CBC64C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73408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7E1B1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1D16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41C950F" wp14:editId="778F31D1">
                  <wp:extent cx="5686965" cy="4265224"/>
                  <wp:effectExtent l="0" t="0" r="0" b="0"/>
                  <wp:docPr id="1052" name="shape10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965" cy="426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406F5714" w14:textId="77777777">
        <w:trPr>
          <w:trHeight w:val="502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062D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6C52D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B36E8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A3279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33FA0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B640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08AAE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1FB37" w14:textId="00A6FD7A" w:rsidR="00401586" w:rsidRPr="00692369" w:rsidRDefault="00296DD3" w:rsidP="00F06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180" distR="180" wp14:anchorId="4B77292B" wp14:editId="35733568">
                  <wp:extent cx="5745611" cy="4397117"/>
                  <wp:effectExtent l="0" t="0" r="0" b="0"/>
                  <wp:docPr id="1053" name="shape10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611" cy="439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0A73A9B5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C7BE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9F40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12291FFF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22D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053F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2DE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1AF2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전표수정 </w:t>
            </w:r>
          </w:p>
        </w:tc>
      </w:tr>
      <w:tr w:rsidR="00401586" w:rsidRPr="00692369" w14:paraId="6CBDCA87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D2F4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BDF7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13. 이미 등록한 전표의 데이터를 수정하려고 한다. 다음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전표수정에 대한 설명으로 옳지 않은 것은?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A48607A" w14:textId="77777777" w:rsidR="00401586" w:rsidRPr="00692369" w:rsidRDefault="00296DD3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받을어음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 계정과목의 '거래처' 관리항목은 [관리항목수정(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코드성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)] 화면에서 수정한다.</w:t>
            </w:r>
          </w:p>
          <w:p w14:paraId="15A9DB0D" w14:textId="77777777" w:rsidR="00401586" w:rsidRPr="00692369" w:rsidRDefault="00296DD3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받을어음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 계정과목의 '발행인' 관리항목은 [관리항목수정(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비코드성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)] 화면에서 수정한다.</w:t>
            </w:r>
          </w:p>
          <w:p w14:paraId="30453413" w14:textId="77777777" w:rsidR="00401586" w:rsidRPr="00692369" w:rsidRDefault="00296DD3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전표 수정 후에는 반드시 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월별재집계처리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를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 xml:space="preserve"> 해야 데이터가 맞는다.</w:t>
            </w:r>
          </w:p>
          <w:p w14:paraId="69EB9923" w14:textId="77777777" w:rsidR="00401586" w:rsidRPr="00692369" w:rsidRDefault="00296DD3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inorHAnsi" w:eastAsiaTheme="minorHAnsi" w:hAnsiTheme="minorHAnsi" w:cs="한컴바탕"/>
                <w:b/>
                <w:bCs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승인된 전표도 수정할 수 있으나 전표유형이 '</w:t>
            </w:r>
            <w:proofErr w:type="spellStart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일반분개전표</w:t>
            </w:r>
            <w:proofErr w:type="spellEnd"/>
            <w:r w:rsidRPr="00692369">
              <w:rPr>
                <w:rFonts w:asciiTheme="minorHAnsi" w:eastAsiaTheme="minorHAnsi" w:hAnsiTheme="minorHAnsi" w:cs="한컴바탕" w:hint="eastAsia"/>
                <w:b/>
                <w:bCs/>
                <w:sz w:val="20"/>
                <w:szCs w:val="20"/>
              </w:rPr>
              <w:t>'인 경우만 가능하다.</w:t>
            </w:r>
          </w:p>
          <w:p w14:paraId="0E5EC48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76A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5AFA3C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BBDA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F1667E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099D25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전표유형에 관계없이 승인된 전표에 대해서도 전표수정을 할 수 있다. </w:t>
            </w:r>
          </w:p>
        </w:tc>
      </w:tr>
      <w:tr w:rsidR="00401586" w:rsidRPr="00692369" w14:paraId="3ACAF2D2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F9B7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CB4E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9878D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606AD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F0277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275DF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4BD29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B0E9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FD4A801" wp14:editId="3C3E044E">
                  <wp:extent cx="5678544" cy="4259180"/>
                  <wp:effectExtent l="0" t="0" r="0" b="0"/>
                  <wp:docPr id="1054" name="shape10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544" cy="425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D23ED4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1930778C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10B0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003D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3ABFAB2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6F5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F5443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45BD2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775C17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B1491A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25AA5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0385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0A89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2380B4A" wp14:editId="2B15DF64">
                  <wp:extent cx="5961791" cy="4471343"/>
                  <wp:effectExtent l="0" t="0" r="0" b="0"/>
                  <wp:docPr id="1055" name="shape10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791" cy="4471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425A690D" w14:textId="77777777">
        <w:trPr>
          <w:trHeight w:val="502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4CC6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F28D3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1F81B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C03F6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4DC1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16EF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E8581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91EE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127BA13" wp14:editId="6C1A2DF6">
                  <wp:extent cx="5851244" cy="4388433"/>
                  <wp:effectExtent l="0" t="0" r="0" b="0"/>
                  <wp:docPr id="1056" name="shape10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244" cy="438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73AA55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342B6D4A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D00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5196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0F92F936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C7B9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D085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516C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8495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출납처리</w:t>
            </w:r>
          </w:p>
        </w:tc>
      </w:tr>
      <w:tr w:rsidR="00401586" w:rsidRPr="00692369" w14:paraId="21D005CB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F353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90FAE" w14:textId="581ED58A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14.</w:t>
            </w:r>
            <w:r w:rsidR="00296DD3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다음은 출납처리 기능과 관련된 두 화면이다.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 대한 설명으로 옳지 않은 것은?</w:t>
            </w:r>
          </w:p>
          <w:p w14:paraId="5FAB7D1F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출납입력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]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화면에서는 출납처리 기능을 사용하는 계정의 발생전표를 조회하고 반제전표를 작성할 수 있다.</w:t>
            </w:r>
          </w:p>
          <w:p w14:paraId="50EBF24A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② 출납처리 기능을 사용하는 계정은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계정과목등록]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화면에서 </w:t>
            </w:r>
            <w:r w:rsidRPr="00692369">
              <w:rPr>
                <w:rFonts w:eastAsiaTheme="minorHAnsi"/>
                <w:b/>
                <w:bCs/>
                <w:szCs w:val="20"/>
              </w:rPr>
              <w:t>‘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출납사용여부</w:t>
            </w:r>
            <w:r w:rsidRPr="00692369">
              <w:rPr>
                <w:rFonts w:eastAsiaTheme="minorHAnsi"/>
                <w:b/>
                <w:bCs/>
                <w:szCs w:val="20"/>
              </w:rPr>
              <w:t>’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를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 설정해야 한다.</w:t>
            </w:r>
          </w:p>
          <w:p w14:paraId="06BAED88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계정과목등록] 화면에서 출납계정에 대한 </w:t>
            </w:r>
            <w:r w:rsidRPr="00692369">
              <w:rPr>
                <w:rFonts w:eastAsiaTheme="minorHAnsi"/>
                <w:b/>
                <w:bCs/>
                <w:szCs w:val="20"/>
              </w:rPr>
              <w:t>‘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출납방법</w:t>
            </w:r>
            <w:r w:rsidRPr="00692369">
              <w:rPr>
                <w:rFonts w:eastAsiaTheme="minorHAnsi"/>
                <w:b/>
                <w:bCs/>
                <w:szCs w:val="20"/>
              </w:rPr>
              <w:t>’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을 미리 설정해 두지 않으면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출납입력]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화면에서 해당 계정의 반제전표를 저장할 수 없다.</w:t>
            </w:r>
          </w:p>
          <w:p w14:paraId="0959DD26" w14:textId="322AA9FC" w:rsidR="00401586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Pr="00692369">
              <w:rPr>
                <w:rFonts w:eastAsiaTheme="minorHAnsi"/>
                <w:b/>
                <w:bCs/>
                <w:szCs w:val="20"/>
              </w:rPr>
              <w:t>‘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초기데이터조회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="00DF3007">
              <w:rPr>
                <w:rFonts w:eastAsiaTheme="minorHAnsi" w:hint="eastAsia"/>
                <w:b/>
                <w:bCs/>
                <w:szCs w:val="20"/>
              </w:rPr>
              <w:t>체크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하고 조회 버튼을 누르면, </w:t>
            </w: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건별반제관리항목초기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 및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오픈전잔액입력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>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화면에서 등록된,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회계시스템사용시작년월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 이전에 발생한 데이터가 조회</w:t>
            </w:r>
            <w:r w:rsidR="00DF3007">
              <w:rPr>
                <w:rFonts w:eastAsiaTheme="minorHAnsi" w:hint="eastAsia"/>
                <w:b/>
                <w:bCs/>
                <w:szCs w:val="20"/>
              </w:rPr>
              <w:t>한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59D9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FACEA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E3D13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/>
                <w:b/>
                <w:bCs/>
                <w:szCs w:val="20"/>
              </w:rPr>
              <w:t>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4939C629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③</w:t>
            </w:r>
          </w:p>
          <w:p w14:paraId="4873FEF1" w14:textId="77777777" w:rsidR="00FD7C0F" w:rsidRPr="00692369" w:rsidRDefault="00FD7C0F" w:rsidP="00FD7C0F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[출납입력]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화면에서 출납방법을 등록하여 전표처리 할 수 있다.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[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계정과목등록] 화면에서 </w:t>
            </w:r>
            <w:r w:rsidRPr="00692369">
              <w:rPr>
                <w:rFonts w:eastAsiaTheme="minorHAnsi"/>
                <w:b/>
                <w:bCs/>
                <w:szCs w:val="20"/>
              </w:rPr>
              <w:t>‘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출납방법</w:t>
            </w:r>
            <w:r w:rsidRPr="00692369">
              <w:rPr>
                <w:rFonts w:eastAsiaTheme="minorHAnsi"/>
                <w:b/>
                <w:bCs/>
                <w:szCs w:val="20"/>
              </w:rPr>
              <w:t>’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은 기본값 설정이지 필수적으로 미리 등록해야 되는 데이터는 아니다.</w:t>
            </w:r>
          </w:p>
          <w:p w14:paraId="1FD74D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01586" w:rsidRPr="00692369" w14:paraId="301883A2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AF43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F6E58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D02AD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080F7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45F2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800FD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EB95F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64602" w14:textId="54E93918" w:rsidR="00401586" w:rsidRPr="00692369" w:rsidRDefault="00FD7C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2402A8F" wp14:editId="42AD6573">
                  <wp:extent cx="5731510" cy="3683000"/>
                  <wp:effectExtent l="0" t="0" r="254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96DD3"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7EAD93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60CDCEAF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5C46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D9C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1D5EAB76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EEA6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F2B77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7673A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40AD4F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245740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8149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FDB59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CD11A" w14:textId="013362E8" w:rsidR="00401586" w:rsidRPr="00692369" w:rsidRDefault="00FD7C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B662218" wp14:editId="0836B4F6">
                  <wp:extent cx="5731510" cy="3665855"/>
                  <wp:effectExtent l="0" t="0" r="254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65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1361534C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49F9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C2A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832E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A7143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C0309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15E9C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B5481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C407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C54415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900"/>
        <w:gridCol w:w="3510"/>
        <w:gridCol w:w="1942"/>
        <w:gridCol w:w="225"/>
        <w:gridCol w:w="675"/>
        <w:gridCol w:w="105"/>
        <w:gridCol w:w="2535"/>
      </w:tblGrid>
      <w:tr w:rsidR="00401586" w:rsidRPr="00692369" w14:paraId="2183B241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1995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3A1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2A273017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26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77FE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204C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D190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과세기간등록 </w:t>
            </w:r>
          </w:p>
        </w:tc>
      </w:tr>
      <w:tr w:rsidR="00401586" w:rsidRPr="00692369" w14:paraId="26191062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6CA6F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8F62A" w14:textId="5CE8B8F1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15. '영림산업(본사)'는 ‘2022년 1기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정’ 신고를 하기 위하여 [부가세과세기간등록] 화면에서 기간을 등록하고자 한다.</w:t>
            </w:r>
            <w:r w:rsidR="00A301A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담당자가 등록해야 하는 신고기간으로 옳은 것은?</w:t>
            </w:r>
          </w:p>
          <w:p w14:paraId="05889708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2022.01.01 - 2022.01.31</w:t>
            </w:r>
          </w:p>
          <w:p w14:paraId="6416C55A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2022.01.01 - 2022.03.31</w:t>
            </w:r>
          </w:p>
          <w:p w14:paraId="589DF76B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2022.01.01 - 2022.06.30</w:t>
            </w:r>
          </w:p>
          <w:p w14:paraId="3F29A906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2022.01.01 - 2022.12.31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62D4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43344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38CEC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[신규] ②</w:t>
            </w:r>
          </w:p>
          <w:p w14:paraId="7A61531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부가세 예정 신고 기간은 3개월 단위로 등록한다.</w:t>
            </w:r>
          </w:p>
          <w:p w14:paraId="02BCF53E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401586" w:rsidRPr="00692369" w14:paraId="57B8855D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656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87D18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7D5DF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89A7B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F4D88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24595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850AD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DD3F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3622603" wp14:editId="275918D5">
                  <wp:extent cx="5823138" cy="4367632"/>
                  <wp:effectExtent l="0" t="0" r="0" b="0"/>
                  <wp:docPr id="1057" name="shape10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3138" cy="436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E11F32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401586" w:rsidRPr="00692369" w14:paraId="3E6EDD18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695E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61CFD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254D63AA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4BCD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6D0C6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826B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5AF0D7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5D644B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170DC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794BD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F2CFA" w14:textId="169B2BFC" w:rsidR="00401586" w:rsidRPr="00692369" w:rsidRDefault="009909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F329CD" wp14:editId="609793B5">
                  <wp:extent cx="6638925" cy="4253230"/>
                  <wp:effectExtent l="0" t="0" r="952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25" cy="425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2F1A5FA6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F5398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AC3E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EFC4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62CA6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FCD45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6B33D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B1CE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F57D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D43D25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70965552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A861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7DF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084B80A4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41CE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5BC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6F0B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E067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증빙등록 </w:t>
            </w:r>
          </w:p>
        </w:tc>
      </w:tr>
      <w:tr w:rsidR="00401586" w:rsidRPr="00692369" w14:paraId="346D0E1A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2D2E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A7C44" w14:textId="43DA81A0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1</w:t>
            </w:r>
            <w:r w:rsidRPr="00692369">
              <w:rPr>
                <w:rFonts w:eastAsiaTheme="minorHAnsi"/>
                <w:b/>
                <w:bCs/>
                <w:szCs w:val="20"/>
              </w:rPr>
              <w:t>6.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 다음은 부가세 신고서 집계 관련된 내용이다.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증빙과 집계되는 부분의 연결이 옳지 않은 것은?</w:t>
            </w:r>
          </w:p>
          <w:p w14:paraId="45FDE96F" w14:textId="77777777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① 전자세금계산서(일반과세)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–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세금계산서발급분(</w:t>
            </w:r>
            <w:r w:rsidRPr="00692369">
              <w:rPr>
                <w:rFonts w:eastAsiaTheme="minorHAnsi"/>
                <w:b/>
                <w:bCs/>
                <w:szCs w:val="20"/>
              </w:rPr>
              <w:t>1)</w:t>
            </w:r>
          </w:p>
          <w:p w14:paraId="38F13206" w14:textId="77777777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영세율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>(기타)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–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기타(</w:t>
            </w:r>
            <w:r w:rsidRPr="00692369">
              <w:rPr>
                <w:rFonts w:eastAsiaTheme="minorHAnsi"/>
                <w:b/>
                <w:bCs/>
                <w:szCs w:val="20"/>
              </w:rPr>
              <w:t>6)</w:t>
            </w:r>
          </w:p>
          <w:p w14:paraId="1818DCD6" w14:textId="77777777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③ 전자세금계산서(자산매입)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–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고정자산매입(</w:t>
            </w:r>
            <w:r w:rsidRPr="00692369">
              <w:rPr>
                <w:rFonts w:eastAsiaTheme="minorHAnsi"/>
                <w:b/>
                <w:bCs/>
                <w:szCs w:val="20"/>
              </w:rPr>
              <w:t>11)</w:t>
            </w:r>
          </w:p>
          <w:p w14:paraId="0CDCAA41" w14:textId="33062C12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④ 전자계산서(의제매입)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–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매입자발행세금계산서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>(</w:t>
            </w:r>
            <w:r w:rsidRPr="00692369">
              <w:rPr>
                <w:rFonts w:eastAsiaTheme="minorHAnsi"/>
                <w:b/>
                <w:bCs/>
                <w:szCs w:val="20"/>
              </w:rPr>
              <w:t>13)</w:t>
            </w:r>
          </w:p>
          <w:p w14:paraId="44819849" w14:textId="087C2F0C" w:rsidR="00401586" w:rsidRPr="00692369" w:rsidRDefault="0040158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C09A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CA288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0B334" w14:textId="77777777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r w:rsidRPr="00692369">
              <w:rPr>
                <w:rFonts w:eastAsiaTheme="minorHAnsi" w:hint="eastAsia"/>
                <w:b/>
                <w:bCs/>
                <w:szCs w:val="20"/>
              </w:rPr>
              <w:t>[신규]</w:t>
            </w:r>
          </w:p>
          <w:p w14:paraId="29978811" w14:textId="77777777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④</w:t>
            </w:r>
          </w:p>
          <w:p w14:paraId="354BB42A" w14:textId="2D1ACE3C" w:rsidR="00B25A7D" w:rsidRPr="00692369" w:rsidRDefault="00B25A7D" w:rsidP="00B25A7D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692369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692369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692369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692369">
              <w:rPr>
                <w:rFonts w:eastAsiaTheme="minorHAnsi" w:hint="eastAsia"/>
                <w:b/>
                <w:bCs/>
                <w:szCs w:val="20"/>
              </w:rPr>
              <w:t>전자계산서(매입자발행)</w:t>
            </w:r>
            <w:r w:rsidRPr="00692369">
              <w:rPr>
                <w:rFonts w:eastAsiaTheme="minorHAnsi"/>
                <w:b/>
                <w:bCs/>
                <w:szCs w:val="20"/>
              </w:rPr>
              <w:t xml:space="preserve"> – </w:t>
            </w:r>
            <w:proofErr w:type="spellStart"/>
            <w:r w:rsidRPr="00692369">
              <w:rPr>
                <w:rFonts w:eastAsiaTheme="minorHAnsi" w:hint="eastAsia"/>
                <w:b/>
                <w:bCs/>
                <w:szCs w:val="20"/>
              </w:rPr>
              <w:t>매입자발행세금계산서</w:t>
            </w:r>
            <w:proofErr w:type="spellEnd"/>
            <w:r w:rsidRPr="00692369">
              <w:rPr>
                <w:rFonts w:eastAsiaTheme="minorHAnsi" w:hint="eastAsia"/>
                <w:b/>
                <w:bCs/>
                <w:szCs w:val="20"/>
              </w:rPr>
              <w:t>(</w:t>
            </w:r>
            <w:r w:rsidRPr="00692369">
              <w:rPr>
                <w:rFonts w:eastAsiaTheme="minorHAnsi"/>
                <w:b/>
                <w:bCs/>
                <w:szCs w:val="20"/>
              </w:rPr>
              <w:t>13)</w:t>
            </w:r>
          </w:p>
          <w:p w14:paraId="5536DA99" w14:textId="56D0E868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401586" w:rsidRPr="00692369" w14:paraId="6DE7BBEB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2D2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07487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74F2A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8E95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12502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9A4E9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C525D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3533" w14:textId="6B47D224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5A7D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D5593EF" wp14:editId="1718FE2F">
                  <wp:extent cx="5731510" cy="3683000"/>
                  <wp:effectExtent l="0" t="0" r="2540" b="0"/>
                  <wp:docPr id="6" name="그림 6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그림 6" descr="테이블이(가) 표시된 사진&#10;&#10;자동 생성된 설명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2110C4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52628956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D2CB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F8FF3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3B3211E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B8B3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58E18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D0A70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A466D2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90977B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431A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6CAF5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F941E" w14:textId="44EFCD36" w:rsidR="00401586" w:rsidRPr="00692369" w:rsidRDefault="00B25A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EA07C84" wp14:editId="2DD59D02">
                  <wp:extent cx="5731510" cy="3677285"/>
                  <wp:effectExtent l="0" t="0" r="254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1CB650B2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4831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85AC1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2905E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D3D39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68566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C7FA3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D63A5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8DDEC" w14:textId="677318DC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5A7D"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58DAB2E" wp14:editId="66ECD5D5">
                  <wp:extent cx="5731510" cy="3677285"/>
                  <wp:effectExtent l="0" t="0" r="254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1BDD64E8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28BB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6B7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298CCFE1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4D6E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5EFE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B063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574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부가세신고방법 </w:t>
            </w:r>
          </w:p>
        </w:tc>
      </w:tr>
      <w:tr w:rsidR="00401586" w:rsidRPr="00692369" w14:paraId="4BAF615A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FB46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84F5F" w14:textId="2ADCADCC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EB317E"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7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. 첨부그림은 영림산업의 부가세 신고와 관련된 화면들이다. 영림산업의 부가세신고와 관련된 사항으로 옳은 것은?</w:t>
            </w:r>
          </w:p>
          <w:p w14:paraId="7359D0B1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① 영림산업의 부가세신고방법은 사업장별 신고인 “일반신고” 방법이다.</w:t>
            </w:r>
          </w:p>
          <w:p w14:paraId="57A806B1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② 부가세를 전자신고 할 때, 주업종코드와 전자신고ID는 필수입력이 아니므로 입력하지 않아도 된다.</w:t>
            </w:r>
          </w:p>
          <w:p w14:paraId="64159FD2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③ 부가세 신고와 납부 모두 영림산업(본사)에서 통합하여 부가세신고를 해야 하는 방법이다.</w:t>
            </w:r>
          </w:p>
          <w:p w14:paraId="2CA12E3B" w14:textId="77777777" w:rsidR="00401586" w:rsidRPr="00692369" w:rsidRDefault="00296DD3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</w:pPr>
            <w:r w:rsidRPr="00692369">
              <w:rPr>
                <w:rFonts w:asciiTheme="minorHAnsi" w:eastAsiaTheme="minorHAnsi" w:hAnsiTheme="minorHAnsi"/>
                <w:b/>
                <w:bCs/>
                <w:color w:val="000000"/>
                <w:sz w:val="20"/>
                <w:szCs w:val="20"/>
              </w:rPr>
              <w:t>④ 사업장이 두 개 이상이므로 “총괄납부신고” 방법으로만 부가세신고를 하여야 한다.</w:t>
            </w:r>
          </w:p>
          <w:p w14:paraId="3E77595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B12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4E4612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0AA4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/>
                <w:b/>
                <w:bCs/>
                <w:color w:val="00000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Pr="00692369">
              <w:rPr>
                <w:rFonts w:eastAsiaTheme="minorHAnsi" w:hint="eastAsia"/>
                <w:b/>
                <w:bCs/>
                <w:color w:val="000000"/>
                <w:szCs w:val="20"/>
              </w:rPr>
              <w:t>2021년 05회1</w:t>
            </w:r>
            <w:r w:rsidRPr="00692369">
              <w:rPr>
                <w:rFonts w:eastAsiaTheme="minorHAnsi"/>
                <w:b/>
                <w:bCs/>
                <w:color w:val="000000"/>
                <w:szCs w:val="20"/>
              </w:rPr>
              <w:t>5</w:t>
            </w:r>
            <w:r w:rsidRPr="00692369">
              <w:rPr>
                <w:rFonts w:eastAsiaTheme="minorHAnsi" w:hint="eastAsia"/>
                <w:b/>
                <w:bCs/>
                <w:color w:val="000000"/>
                <w:szCs w:val="20"/>
              </w:rPr>
              <w:t>번</w:t>
            </w:r>
          </w:p>
          <w:p w14:paraId="75404E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055C3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사업자등록화면의 일반과세자구분이 일반사업자에 체크되어 있으므로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일반신고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방법이다.</w:t>
            </w:r>
          </w:p>
        </w:tc>
      </w:tr>
      <w:tr w:rsidR="00401586" w:rsidRPr="00692369" w14:paraId="6DE99EB6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69C7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1CD10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8CC16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E56D6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A2FD7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E24C3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924F2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F36E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2D7EB14" wp14:editId="606261C3">
                  <wp:extent cx="5542487" cy="4157131"/>
                  <wp:effectExtent l="0" t="0" r="0" b="0"/>
                  <wp:docPr id="1061" name="shape10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487" cy="415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7AB157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564E7A91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22EF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FD9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2848396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0F9C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3AE66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A54C6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71604B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F87D2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9B782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5DB2E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54B5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94D6DA7" wp14:editId="6A746426">
                  <wp:extent cx="5997710" cy="4498283"/>
                  <wp:effectExtent l="0" t="0" r="0" b="0"/>
                  <wp:docPr id="1062" name="shape10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710" cy="449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6EACACC4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DD98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1E54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ACD5F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989AA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70D3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756E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2608E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F46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E3306C2" wp14:editId="56970B1B">
                  <wp:extent cx="5758276" cy="4318708"/>
                  <wp:effectExtent l="0" t="0" r="0" b="0"/>
                  <wp:docPr id="1063" name="shape10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8276" cy="431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6CC2C0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6EEB65A5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8412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8435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0C982ABC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A7685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BE10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56FB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B779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부가세신고서 </w:t>
            </w:r>
          </w:p>
        </w:tc>
      </w:tr>
      <w:tr w:rsidR="00401586" w:rsidRPr="00692369" w14:paraId="7E522EC5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C355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6B8D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18. 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첨부그림1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]과 같이 선택한 후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[부가세자료집계처리] 화면에서 &lt;집계처리&gt; 버튼을 눌렀다. [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]가 조회되지 않는 이유로 옳은 것은?</w:t>
            </w:r>
          </w:p>
          <w:p w14:paraId="546E34CC" w14:textId="33BA5869" w:rsidR="00401586" w:rsidRPr="00692369" w:rsidRDefault="00296DD3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]는 1기 신고 때 집계되지 않는 서식이다.</w:t>
            </w:r>
          </w:p>
          <w:p w14:paraId="22EC5964" w14:textId="0EDE7735" w:rsidR="00401586" w:rsidRPr="00692369" w:rsidRDefault="00296DD3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]는 2기 확정 신고 때 집계되는 서식이다.</w:t>
            </w:r>
          </w:p>
          <w:p w14:paraId="602E1EA7" w14:textId="078FF58A" w:rsidR="00401586" w:rsidRPr="00692369" w:rsidRDefault="00296DD3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]는 시스템에서 지원되지 않는 서식이다.</w:t>
            </w:r>
          </w:p>
          <w:p w14:paraId="645AD7E3" w14:textId="2FADA5B2" w:rsidR="00401586" w:rsidRPr="00692369" w:rsidRDefault="00296DD3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부동산임대공급가액명세서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]는 직접입력 서식이다.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91CE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76599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75B2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5751DA7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7A35D5A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부동산임대공급가액명세서는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직접입력 서식이다.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401586" w:rsidRPr="00692369" w14:paraId="7CA3056C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4A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046D3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DF0A3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977F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09E35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6281C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188F1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367E9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B91E159" wp14:editId="267F0BAB">
                  <wp:extent cx="5355073" cy="4016562"/>
                  <wp:effectExtent l="0" t="0" r="0" b="0"/>
                  <wp:docPr id="1064" name="shape1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5073" cy="401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1404A3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401586" w:rsidRPr="00692369" w14:paraId="2330B309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02933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59E8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5B5B0996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1270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5216D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425EB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395A71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4F7C7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66AB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D90D9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B5650" w14:textId="389C67B2" w:rsidR="00401586" w:rsidRPr="00692369" w:rsidRDefault="003D69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342F732" wp14:editId="1B1229B5">
                  <wp:extent cx="6649085" cy="4265930"/>
                  <wp:effectExtent l="0" t="0" r="0" b="127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9085" cy="426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1617C956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BA71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970BC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AACD7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9A479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B87BF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796B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1D2E1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7F060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93ACF4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66EF14D4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ED5C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BCB3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6DB168A4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EF6C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E5AD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F60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F17D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부가가치세 부속서류</w:t>
            </w:r>
          </w:p>
        </w:tc>
      </w:tr>
      <w:tr w:rsidR="00401586" w:rsidRPr="00692369" w14:paraId="6B7E53AF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852D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5FC8B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19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첨부그림과 같이 전표처리 하였을 때, 부가세신고와 관련된 사항으로 옳은 것은?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1A40BEB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① “부가세자료집계처리” 시, 부가세신고서 ‘매입세액’란으로 </w:t>
            </w:r>
          </w:p>
          <w:p w14:paraId="4D69FE60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300" w:firstLine="6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반영된다.</w:t>
            </w:r>
          </w:p>
          <w:p w14:paraId="0CE6B34C" w14:textId="27A1E300" w:rsidR="00401586" w:rsidRPr="00692369" w:rsidRDefault="00296DD3" w:rsidP="00D124A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② “부가세자료집계처리” 시, 부가세신고서 ‘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과세표준및매출세액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’란으로 반영된다.</w:t>
            </w:r>
          </w:p>
          <w:p w14:paraId="09792C7A" w14:textId="77777777" w:rsidR="00401586" w:rsidRPr="00692369" w:rsidRDefault="00296DD3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“부가세자료집계처리” 시, 1기 확정 부가세신고서에 반영된다.</w:t>
            </w:r>
          </w:p>
          <w:p w14:paraId="08ABEAD6" w14:textId="77777777" w:rsidR="00401586" w:rsidRPr="00692369" w:rsidRDefault="00296DD3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“부가세자료집계처리” 시, </w:t>
            </w:r>
            <w:proofErr w:type="spellStart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매입처별세금계산서합계표에</w:t>
            </w:r>
            <w:proofErr w:type="spell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반영된다.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CD52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6A28F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23F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맑은 고딕"/>
                <w:b/>
                <w:bCs/>
                <w:color w:val="00000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[기출] </w:t>
            </w:r>
            <w:r w:rsidRPr="00692369">
              <w:rPr>
                <w:rFonts w:eastAsiaTheme="minorHAnsi" w:cs="맑은 고딕"/>
                <w:b/>
                <w:bCs/>
                <w:color w:val="000000"/>
                <w:szCs w:val="20"/>
              </w:rPr>
              <w:t>2021년 06회20번</w:t>
            </w:r>
          </w:p>
          <w:p w14:paraId="6A3B257B" w14:textId="15FAB992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095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7A19D5F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14:paraId="4C336A3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매입자료이므로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매입세액란으로</w:t>
            </w:r>
            <w:proofErr w:type="spellEnd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반영된다. </w:t>
            </w:r>
          </w:p>
        </w:tc>
      </w:tr>
      <w:tr w:rsidR="00401586" w:rsidRPr="00692369" w14:paraId="0C45DD15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D580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06333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E8CEA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4CC38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F694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A7CBE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46DF6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F5FF0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61693EA" wp14:editId="0B356AF4">
                  <wp:extent cx="5785789" cy="4339618"/>
                  <wp:effectExtent l="0" t="0" r="0" b="0"/>
                  <wp:docPr id="1066" name="shape10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5789" cy="4339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3F15D0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18715C9E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4CCB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D6D2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1586" w:rsidRPr="00692369" w14:paraId="3953D86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ADF0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4A1F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B0E24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E60D0B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48F48D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EB5FB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C4AF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D932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B54B82F" wp14:editId="1C2A96A1">
                  <wp:extent cx="5905500" cy="4429125"/>
                  <wp:effectExtent l="0" t="0" r="0" b="0"/>
                  <wp:docPr id="1067" name="shape10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442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0E978839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0A91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84163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546E8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202BB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3B12F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5403C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2270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2168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8E150C4" wp14:editId="66E44478">
                  <wp:extent cx="5684520" cy="4263390"/>
                  <wp:effectExtent l="0" t="0" r="0" b="0"/>
                  <wp:docPr id="1068" name="shape10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4520" cy="4263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51AF3F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401586" w:rsidRPr="00692369" w14:paraId="5B691B0D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BCFB1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9C78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401586" w:rsidRPr="00692369" w14:paraId="2D7C64E4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FAFC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7D21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2AF6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05C2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부가세신고서 </w:t>
            </w:r>
          </w:p>
        </w:tc>
      </w:tr>
      <w:tr w:rsidR="00401586" w:rsidRPr="00692369" w14:paraId="4AFBF719" w14:textId="77777777" w:rsidTr="001C61F4">
        <w:trPr>
          <w:trHeight w:val="5896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374A0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0E304" w14:textId="0E96FBD2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20. 2021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 확정 자료에 대하여 전표처리를 한 후</w:t>
            </w:r>
            <w:r w:rsidR="000C6E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부가세자료집계처리 하였다.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첨부그림1]의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기 확정 부가세신고서의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①납부세액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금액으로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34B1C175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4,149,680</w:t>
            </w:r>
          </w:p>
          <w:p w14:paraId="22577767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6,597,120</w:t>
            </w:r>
          </w:p>
          <w:p w14:paraId="108C725A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7,597,120</w:t>
            </w:r>
          </w:p>
          <w:p w14:paraId="770BA88E" w14:textId="77777777" w:rsidR="00401586" w:rsidRPr="00692369" w:rsidRDefault="00296DD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10,746,800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E42D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66809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F852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2021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05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C833B6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618A8D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B7376B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매출세액10,746,800</w:t>
            </w:r>
          </w:p>
          <w:p w14:paraId="379E3E7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-매입세액 6,597,120</w:t>
            </w:r>
          </w:p>
          <w:p w14:paraId="4CCF625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=납부세액 4,149,680</w:t>
            </w:r>
          </w:p>
        </w:tc>
      </w:tr>
      <w:tr w:rsidR="00401586" w:rsidRPr="00692369" w14:paraId="6AD624ED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357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928F6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95034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AB2A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7D344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4C137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9282A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A5D9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E23A48E" wp14:editId="186CCA2F">
                  <wp:extent cx="5975087" cy="4481600"/>
                  <wp:effectExtent l="0" t="0" r="0" b="0"/>
                  <wp:docPr id="1069" name="shape10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5087" cy="448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539095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401586" w:rsidRPr="00692369" w14:paraId="7A8E1837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E80F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65F9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2급 </w:t>
            </w: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401586" w:rsidRPr="00692369" w14:paraId="382BA4E3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3F98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C994E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6327D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FCDBA5" w14:textId="77777777" w:rsidR="00401586" w:rsidRPr="00692369" w:rsidRDefault="0040158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7830FA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FD254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8D09C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D45C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0952473" wp14:editId="14A40C2C">
                  <wp:extent cx="5476330" cy="4107248"/>
                  <wp:effectExtent l="0" t="0" r="0" b="0"/>
                  <wp:docPr id="1070" name="shape10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330" cy="410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586" w:rsidRPr="00692369" w14:paraId="3C05D908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61630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20866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D0809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E13D8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0136E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A35EB5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752118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3594F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63DDA0" w14:textId="77777777" w:rsidR="00401586" w:rsidRPr="00692369" w:rsidRDefault="00401586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5D3A152C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184B0EDB" w14:textId="77777777" w:rsidR="00401586" w:rsidRPr="00692369" w:rsidRDefault="00401586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text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401586" w:rsidRPr="00692369" w14:paraId="55B03F3C" w14:textId="77777777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5A12E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시뮬</w:t>
            </w:r>
            <w:proofErr w:type="spellEnd"/>
          </w:p>
          <w:p w14:paraId="2B852F5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레이션</w:t>
            </w:r>
            <w:proofErr w:type="spellEnd"/>
          </w:p>
          <w:p w14:paraId="2F75D6F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2급</w:t>
            </w:r>
          </w:p>
          <w:p w14:paraId="56C4FB67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</w:t>
            </w:r>
          </w:p>
          <w:p w14:paraId="5DED7C4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답</w:t>
            </w:r>
          </w:p>
          <w:p w14:paraId="7AC686A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2908C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A430FEB" w14:textId="5D65EC8C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9C65861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3948F1" w14:textId="02969400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401586" w:rsidRPr="00692369" w14:paraId="77EE5ABA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576BA09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CBD1E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11EBB" w14:textId="2A30A1B5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4B729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387D1" w14:textId="65B879A6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  <w:tr w:rsidR="00401586" w:rsidRPr="00692369" w14:paraId="285905CE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E1B90E0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1AC3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91885" w14:textId="26B87758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E6BE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F3320" w14:textId="711FB13E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  <w:tr w:rsidR="00401586" w:rsidRPr="00692369" w14:paraId="6BF5105E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A4065A2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7E1B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B695F" w14:textId="0DC7359A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6425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B1158" w14:textId="67DF837E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401586" w:rsidRPr="00692369" w14:paraId="42E45A98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381D737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A369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C2D7F" w14:textId="2E600520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A2C4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1F3D8" w14:textId="04C46F3D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</w:tr>
      <w:tr w:rsidR="00401586" w:rsidRPr="00692369" w14:paraId="5FA4674E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D744ABE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4267B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4ECC9" w14:textId="34B16E99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CCC62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9D09A" w14:textId="7EEC314D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  <w:tr w:rsidR="00401586" w:rsidRPr="00692369" w14:paraId="72355268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1C007D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4B9D7D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E5BBB1" w14:textId="15ECB27C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55E7C1A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CB9C3A" w14:textId="462C5560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  <w:tr w:rsidR="00401586" w:rsidRPr="00692369" w14:paraId="7A81017C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2A74ADC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F7CC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23071" w14:textId="3487FCCA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9233C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999DF" w14:textId="2DD42E33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  <w:tr w:rsidR="00401586" w:rsidRPr="00692369" w14:paraId="1630377C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222ED74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C5B46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667FD" w14:textId="5FF99EA2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053C4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A4D9B" w14:textId="7E51C504" w:rsidR="00401586" w:rsidRPr="00692369" w:rsidRDefault="009909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  <w:tr w:rsidR="00401586" w:rsidRPr="00692369" w14:paraId="22BD484D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2CD5368" w14:textId="77777777" w:rsidR="00401586" w:rsidRPr="00692369" w:rsidRDefault="004015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5A1F0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22FE8" w14:textId="0647911C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4A833" w14:textId="77777777" w:rsidR="00401586" w:rsidRPr="00692369" w:rsidRDefault="00296D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23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5B354" w14:textId="6E5BFC80" w:rsidR="00401586" w:rsidRPr="00692369" w:rsidRDefault="007A55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</w:tbl>
    <w:p w14:paraId="528B80F2" w14:textId="77777777" w:rsidR="00401586" w:rsidRPr="00692369" w:rsidRDefault="00401586">
      <w:pPr>
        <w:widowControl/>
        <w:wordWrap/>
        <w:autoSpaceDE/>
        <w:autoSpaceDN/>
        <w:spacing w:after="0" w:line="384" w:lineRule="auto"/>
        <w:ind w:right="600"/>
        <w:jc w:val="left"/>
        <w:rPr>
          <w:rFonts w:eastAsiaTheme="minorHAnsi" w:cs="굴림"/>
          <w:b/>
          <w:bCs/>
          <w:color w:val="000000"/>
          <w:kern w:val="0"/>
          <w:szCs w:val="20"/>
        </w:rPr>
      </w:pPr>
    </w:p>
    <w:sectPr w:rsidR="00401586" w:rsidRPr="00692369">
      <w:pgSz w:w="11906" w:h="16838"/>
      <w:pgMar w:top="720" w:right="720" w:bottom="720" w:left="720" w:header="851" w:footer="99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6F0154" w14:textId="77777777" w:rsidR="00FB2619" w:rsidRDefault="00FB2619" w:rsidP="00837B01">
      <w:pPr>
        <w:spacing w:after="0" w:line="240" w:lineRule="auto"/>
      </w:pPr>
      <w:r>
        <w:separator/>
      </w:r>
    </w:p>
  </w:endnote>
  <w:endnote w:type="continuationSeparator" w:id="0">
    <w:p w14:paraId="000AC028" w14:textId="77777777" w:rsidR="00FB2619" w:rsidRDefault="00FB2619" w:rsidP="00837B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default"/>
    <w:sig w:usb0="FFFFFFFF" w:usb1="FFFFFFFF" w:usb2="00FFFFFF" w:usb3="00000001" w:csb0="863F01FF" w:csb1="0000FFFF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C55475" w14:textId="77777777" w:rsidR="00FB2619" w:rsidRDefault="00FB2619" w:rsidP="00837B01">
      <w:pPr>
        <w:spacing w:after="0" w:line="240" w:lineRule="auto"/>
      </w:pPr>
      <w:r>
        <w:separator/>
      </w:r>
    </w:p>
  </w:footnote>
  <w:footnote w:type="continuationSeparator" w:id="0">
    <w:p w14:paraId="7315B5FA" w14:textId="77777777" w:rsidR="00FB2619" w:rsidRDefault="00FB2619" w:rsidP="00837B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A6345"/>
    <w:multiLevelType w:val="hybridMultilevel"/>
    <w:tmpl w:val="DBDAF354"/>
    <w:lvl w:ilvl="0" w:tplc="0F60376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13FB43E4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81919C0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22A00095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5A201CD"/>
    <w:multiLevelType w:val="hybridMultilevel"/>
    <w:tmpl w:val="8D8A8A6A"/>
    <w:lvl w:ilvl="0" w:tplc="014294B6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5" w15:restartNumberingAfterBreak="0">
    <w:nsid w:val="2C74153B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3A7A2217"/>
    <w:multiLevelType w:val="hybridMultilevel"/>
    <w:tmpl w:val="FB28B3EC"/>
    <w:lvl w:ilvl="0" w:tplc="A7061400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7" w15:restartNumberingAfterBreak="0">
    <w:nsid w:val="58895812"/>
    <w:multiLevelType w:val="hybridMultilevel"/>
    <w:tmpl w:val="FBA0D262"/>
    <w:lvl w:ilvl="0" w:tplc="B3D0ACDA">
      <w:start w:val="3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8" w15:restartNumberingAfterBreak="0">
    <w:nsid w:val="5B255995"/>
    <w:multiLevelType w:val="hybridMultilevel"/>
    <w:tmpl w:val="8DE2C260"/>
    <w:lvl w:ilvl="0" w:tplc="FFD4F954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9" w15:restartNumberingAfterBreak="0">
    <w:nsid w:val="5E6D58A2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118379763">
    <w:abstractNumId w:val="6"/>
  </w:num>
  <w:num w:numId="2" w16cid:durableId="2025283057">
    <w:abstractNumId w:val="4"/>
  </w:num>
  <w:num w:numId="3" w16cid:durableId="617834829">
    <w:abstractNumId w:val="9"/>
  </w:num>
  <w:num w:numId="4" w16cid:durableId="1035036126">
    <w:abstractNumId w:val="5"/>
  </w:num>
  <w:num w:numId="5" w16cid:durableId="1861122106">
    <w:abstractNumId w:val="8"/>
  </w:num>
  <w:num w:numId="6" w16cid:durableId="1597636978">
    <w:abstractNumId w:val="3"/>
  </w:num>
  <w:num w:numId="7" w16cid:durableId="1186096926">
    <w:abstractNumId w:val="1"/>
  </w:num>
  <w:num w:numId="8" w16cid:durableId="912815437">
    <w:abstractNumId w:val="2"/>
  </w:num>
  <w:num w:numId="9" w16cid:durableId="1830514487">
    <w:abstractNumId w:val="0"/>
  </w:num>
  <w:num w:numId="10" w16cid:durableId="211709299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bordersDoNotSurroundHeader/>
  <w:bordersDoNotSurroundFooter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1586"/>
    <w:rsid w:val="000824CB"/>
    <w:rsid w:val="000B388B"/>
    <w:rsid w:val="000C6E82"/>
    <w:rsid w:val="001C61F4"/>
    <w:rsid w:val="0026199E"/>
    <w:rsid w:val="00296DD3"/>
    <w:rsid w:val="0031383B"/>
    <w:rsid w:val="003D69EF"/>
    <w:rsid w:val="003D6CB9"/>
    <w:rsid w:val="00401586"/>
    <w:rsid w:val="00440A25"/>
    <w:rsid w:val="00564E08"/>
    <w:rsid w:val="0067580E"/>
    <w:rsid w:val="00692369"/>
    <w:rsid w:val="00700625"/>
    <w:rsid w:val="00716D33"/>
    <w:rsid w:val="00787CF4"/>
    <w:rsid w:val="007A55C2"/>
    <w:rsid w:val="007F0245"/>
    <w:rsid w:val="00837B01"/>
    <w:rsid w:val="008712EF"/>
    <w:rsid w:val="008C13D5"/>
    <w:rsid w:val="00990958"/>
    <w:rsid w:val="009E73B2"/>
    <w:rsid w:val="00A301A5"/>
    <w:rsid w:val="00A47ADC"/>
    <w:rsid w:val="00B25A7D"/>
    <w:rsid w:val="00B9178F"/>
    <w:rsid w:val="00D124A3"/>
    <w:rsid w:val="00D41068"/>
    <w:rsid w:val="00DE1E9C"/>
    <w:rsid w:val="00DF3007"/>
    <w:rsid w:val="00EB317E"/>
    <w:rsid w:val="00F06DB7"/>
    <w:rsid w:val="00F674E2"/>
    <w:rsid w:val="00F83080"/>
    <w:rsid w:val="00FA7AF2"/>
    <w:rsid w:val="00FB2619"/>
    <w:rsid w:val="00FC3C30"/>
    <w:rsid w:val="00FD7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44DC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87" w:unhideWhenUsed="1"/>
    <w:lsdException w:name="toc 2" w:semiHidden="1" w:uiPriority="87" w:unhideWhenUsed="1"/>
    <w:lsdException w:name="toc 3" w:semiHidden="1" w:uiPriority="87" w:unhideWhenUsed="1"/>
    <w:lsdException w:name="toc 4" w:semiHidden="1" w:uiPriority="87" w:unhideWhenUsed="1"/>
    <w:lsdException w:name="toc 5" w:semiHidden="1" w:uiPriority="87" w:unhideWhenUsed="1"/>
    <w:lsdException w:name="toc 6" w:semiHidden="1" w:uiPriority="87" w:unhideWhenUsed="1"/>
    <w:lsdException w:name="toc 7" w:semiHidden="1" w:uiPriority="87" w:unhideWhenUsed="1"/>
    <w:lsdException w:name="toc 8" w:semiHidden="1" w:uiPriority="87" w:unhideWhenUsed="1"/>
    <w:lsdException w:name="toc 9" w:semiHidden="1" w:uiPriority="87" w:unhideWhenUsed="1"/>
    <w:lsdException w:name="Normal Indent" w:semiHidden="1" w:uiPriority="99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iPriority="99" w:unhideWhenUsed="1"/>
    <w:lsdException w:name="caption" w:semiHidden="1" w:uiPriority="83" w:unhideWhenUsed="1" w:qFormat="1"/>
    <w:lsdException w:name="table of figures" w:semiHidden="1" w:uiPriority="99" w:unhideWhenUsed="1"/>
    <w:lsdException w:name="envelope address" w:semiHidden="1" w:uiPriority="99" w:unhideWhenUsed="1"/>
    <w:lsdException w:name="envelope return" w:semiHidden="1" w:uiPriority="99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iPriority="99" w:unhideWhenUsed="1"/>
    <w:lsdException w:name="page number" w:semiHidden="1" w:uiPriority="99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iPriority="99" w:unhideWhenUsed="1"/>
    <w:lsdException w:name="List Bullet" w:semiHidden="1" w:uiPriority="99" w:unhideWhenUsed="1"/>
    <w:lsdException w:name="List Number" w:semiHidden="1" w:uiPriority="99" w:unhideWhenUsed="1"/>
    <w:lsdException w:name="List 2" w:semiHidden="1" w:uiPriority="99" w:unhideWhenUsed="1"/>
    <w:lsdException w:name="List 3" w:semiHidden="1" w:uiPriority="99" w:unhideWhenUsed="1"/>
    <w:lsdException w:name="List 4" w:semiHidden="1" w:uiPriority="99" w:unhideWhenUsed="1"/>
    <w:lsdException w:name="List 5" w:semiHidden="1" w:uiPriority="99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iPriority="99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uiPriority="22" w:qFormat="1"/>
    <w:lsdException w:name="Closing" w:semiHidden="1" w:uiPriority="99" w:unhideWhenUsed="1"/>
    <w:lsdException w:name="Signature" w:semiHidden="1" w:uiPriority="99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iPriority="99" w:unhideWhenUsed="1"/>
    <w:lsdException w:name="List Continue" w:semiHidden="1" w:uiPriority="99" w:unhideWhenUsed="1"/>
    <w:lsdException w:name="List Continue 2" w:semiHidden="1" w:uiPriority="99" w:unhideWhenUsed="1"/>
    <w:lsdException w:name="List Continue 3" w:semiHidden="1" w:uiPriority="99" w:unhideWhenUsed="1"/>
    <w:lsdException w:name="List Continue 4" w:semiHidden="1" w:uiPriority="99" w:unhideWhenUsed="1"/>
    <w:lsdException w:name="List Continue 5" w:semiHidden="1" w:uiPriority="99" w:unhideWhenUsed="1"/>
    <w:lsdException w:name="Message Header" w:semiHidden="1" w:uiPriority="99" w:unhideWhenUsed="1"/>
    <w:lsdException w:name="Subtitle" w:uiPriority="23" w:qFormat="1"/>
    <w:lsdException w:name="Salutation" w:semiHidden="1" w:uiPriority="99" w:unhideWhenUsed="1"/>
    <w:lsdException w:name="Date" w:semiHidden="1" w:uiPriority="99" w:unhideWhenUsed="1"/>
    <w:lsdException w:name="Body Text First Indent" w:semiHidden="1" w:uiPriority="99" w:unhideWhenUsed="1"/>
    <w:lsdException w:name="Body Text First Indent 2" w:semiHidden="1" w:uiPriority="99" w:unhideWhenUsed="1"/>
    <w:lsdException w:name="Note Heading" w:semiHidden="1" w:uiPriority="99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iPriority="99" w:unhideWhenUsed="1"/>
    <w:lsdException w:name="Strong" w:uiPriority="52" w:qFormat="1"/>
    <w:lsdException w:name="Emphasis" w:uiPriority="50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iPriority="99" w:unhideWhenUsed="1"/>
    <w:lsdException w:name="HTML Address" w:semiHidden="1" w:uiPriority="99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iPriority="99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iPriority="99"/>
    <w:lsdException w:name="List Paragraph" w:uiPriority="82" w:qFormat="1"/>
    <w:lsdException w:name="Quote" w:uiPriority="65" w:qFormat="1"/>
    <w:lsdException w:name="Intense Quote" w:uiPriority="72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37" w:qFormat="1"/>
    <w:lsdException w:name="Intense Emphasis" w:uiPriority="51" w:qFormat="1"/>
    <w:lsdException w:name="Subtle Reference" w:uiPriority="73" w:qFormat="1"/>
    <w:lsdException w:name="Intense Reference" w:uiPriority="80" w:qFormat="1"/>
    <w:lsdException w:name="Book Title" w:uiPriority="81" w:qFormat="1"/>
    <w:lsdException w:name="Bibliography" w:semiHidden="1" w:uiPriority="85" w:unhideWhenUsed="1"/>
    <w:lsdException w:name="TOC Heading" w:semiHidden="1" w:uiPriority="87" w:unhideWhenUsed="1" w:qFormat="1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</w:style>
  <w:style w:type="paragraph" w:styleId="a5">
    <w:name w:val="footer"/>
    <w:basedOn w:val="a"/>
    <w:link w:val="Char1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</w:style>
  <w:style w:type="paragraph" w:styleId="a6">
    <w:name w:val="Normal (Web)"/>
    <w:basedOn w:val="a"/>
    <w:uiPriority w:val="9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List Paragraph"/>
    <w:basedOn w:val="a"/>
    <w:uiPriority w:val="34"/>
    <w:qFormat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flip="none"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/>
          <a:tileRect/>
        </a:gradFill>
        <a:gradFill flip="none" rotWithShape="1">
          <a:gsLst>
            <a:gs pos="0">
              <a:schemeClr val="phClr">
                <a:shade val="51000"/>
                <a:satMod val="129999"/>
              </a:schemeClr>
            </a:gs>
            <a:gs pos="80000">
              <a:schemeClr val="phClr">
                <a:shade val="93000"/>
                <a:satMod val="129999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flip="none"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/>
          <a:tileRect/>
        </a:gradFill>
        <a:gradFill flip="none" rotWithShape="1">
          <a:gsLst>
            <a:gs pos="0">
              <a:schemeClr val="phClr">
                <a:shade val="51000"/>
                <a:satMod val="129999"/>
              </a:schemeClr>
            </a:gs>
            <a:gs pos="80000">
              <a:schemeClr val="phClr">
                <a:shade val="93000"/>
                <a:satMod val="129999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1364</Words>
  <Characters>7775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9121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2022-05-09T04:23:00Z</dcterms:created>
  <dcterms:modified xsi:type="dcterms:W3CDTF">2022-05-16T05:43:00Z</dcterms:modified>
  <cp:version>1000.0100.01</cp:version>
</cp:coreProperties>
</file>